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50118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0DF9513" wp14:editId="5C66E2BA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D343E3" w:rsidRPr="00501189" w:rsidRDefault="00D343E3" w:rsidP="00D343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343E3" w:rsidRPr="00501189" w:rsidRDefault="00D343E3" w:rsidP="00D343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343E3" w:rsidRPr="00501189" w:rsidRDefault="00D343E3" w:rsidP="00D343E3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31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31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п. Шапкино                                         № </w:t>
      </w:r>
      <w:r w:rsidR="002331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составления и ведения бюджетной росписи 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главного распорядителя средств бюджета поселения и 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внесения изменений в неё на 202</w:t>
      </w:r>
      <w:r w:rsidR="00233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Бюджетным кодексом Российской Федерации, решением Шапкинского сельского Совета депутатов от19.12.2013г. №40-186р «Об утверждении Положения о    бюджетном      процессе в Шапкинском сельсовете Енисейского района» администрация Шапкинского сельсовета    ПОСТАНОВЛЯЕТ: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1.Утвердить Порядок составления и ведения бюджетной росписи главного распорядителя средств бюджета поселения и внесения изменений в неё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ановление вступает в силу со дня подписания и подлежит официальному опубликованию(обнародованию)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«Шапкинский вестник».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сельсовета                                                                                               Л.И. Загитова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постановлением администрации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 сельсовета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31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31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331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ПОРЯДОК</w:t>
      </w: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составления и ведения бюджетной росписи главного</w:t>
      </w:r>
    </w:p>
    <w:p w:rsidR="00D343E3" w:rsidRPr="00501189" w:rsidRDefault="00D343E3" w:rsidP="00D343E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распорядителя средств бюджета поселения и внесения изменений в нее на 202</w:t>
      </w:r>
      <w:r w:rsidR="00233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Порядок определяет правила составления и ведения бюджетной росписи главного распорядителя средств бюджета поселения на 202</w:t>
      </w:r>
      <w:r w:rsidR="002331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бюджетная роспись) и внесения изменений в нее в соответствии с Бюджетным кодексом Российской Федерации (далее – Бюджетный кодекс), решением Шапкинского сельского Совета депутатов     от 19.12.2013 № 40-186р «Об утверждении Положения о бюджетном процессе в Шапкинском сельсовете Енисейского района».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mallCaps/>
          <w:sz w:val="24"/>
          <w:szCs w:val="24"/>
          <w:lang w:val="en-US" w:eastAsia="ru-RU"/>
        </w:rPr>
        <w:t>I</w:t>
      </w:r>
      <w:r w:rsidRPr="00501189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.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составление и утверждение бюджетной росписи </w:t>
      </w: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главного распорядителя средств    бюджета поселения </w:t>
      </w: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1.1. В соответствии с решением Шапкинского сельского Совета депутатов     от 19.12.2013 № 40-186р «Об утверждении Положения о бюджетном процессе в Шапкинском сельсовете Енисейского района» бюджетная роспись составляется главным распорядителем средств бюджета поселения (далее – ГРБС) на основании уведомлений о бюджетных ассигнованиях, доведенных   муниципальным учреждением   Финансовое управление администрации      Енисейского района (далее - финансовое управление).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Бюджетная роспись включает в себя распределение бюджетных ассигнований по расходам  ГРБС  и бюджетные ассигнования по расходам в разрезе подведомственных ему получателей средств бюджета поселения  на текущий финансовый год по разделам, подразделам, целевым статьям (муниципальным программам Шапкинского сельсовета и непрограммным направлениям деятельности), группам, подгруппам и элементам видов расходов, группам, статьям и подстатьям операций сектора государственного управления классификации расходов бюджета и на плановый период по разделам, подразделам, целевым статьям (муниципальным программам Шапкинского сельсовета и непрограммным направлениям деятельности), группам видов расходов, группам, статьям и подстатьям операций сектора государственного управления классификации расходов бюджета.</w:t>
      </w: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Согласно статье 38</w:t>
      </w:r>
      <w:r w:rsidRPr="005011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ГРБС осуществляют распределение бюджетных ассигнований только между получателями, включенными в перечень подведомственных им получателей средств    бюджета поселения.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1.4. При распределении бюджетных ассигнований ГРБС должен в полном объеме учитывать бюджетные ассигнования на выплату заработной платы с начислениями, социальные выплаты, на расчеты за коммунальные услуги.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1.5. В соответствии со статьей 219</w:t>
      </w:r>
      <w:r w:rsidRPr="005011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при составлении бюджетной росписи ГРБС при наличии соответствующих расходов осуществляют детализацию кодов классификации операций сектора государственного управления в соответствии с приложением № 1. 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1.6. Бюджетная роспись составляется в 3 экземплярах по форме согласно приложению № 2    и утверждается руководителем ГРБС не позднее 10 дней со дня получения уведомления о бюджетных ассигнованиях.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  <w:t xml:space="preserve">1.7. После утверждения 1-й экземпляр бюджетной росписи остается у ГРБС, 2-й и 3-й в этот же день передаются специалистам по бюджету финансового управления, для внесения ее показателей в программу. 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1.8. Показатели утвержденной бюджетной росписи одновременно являются утвержденными бюджетными ассигнованиями и лимитами бюджетных обязательств на 202</w:t>
      </w:r>
      <w:r w:rsidR="002331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2331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2331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 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  <w:t>ii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. доведение показателей бюджетных росписей </w:t>
      </w: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главного распорядителя средств   бюджета поселения </w:t>
      </w: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до подведомственных получателей средств      </w:t>
      </w:r>
      <w:r w:rsidRPr="0077110C">
        <w:rPr>
          <w:rFonts w:ascii="Times New Roman" w:eastAsia="Times New Roman" w:hAnsi="Times New Roman" w:cs="Times New Roman"/>
          <w:b/>
          <w:smallCaps/>
          <w:lang w:eastAsia="ru-RU"/>
        </w:rPr>
        <w:t>БЮДЖЕТА ПОСЕЛЕНИЯ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В соответствии с частью 2 статьи 219</w:t>
      </w:r>
      <w:r w:rsidRPr="005011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показатели бюджетной росписи не позднее 3 дней со дня ее утверждения доводятся ГРБС до подведомственных получателей в форме уведомлений согласно приложению № 3 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2.2. Уведомление о бюджетных ассигнованиях бюджета поселения одновременно является уведомлением о лимитах бюджетных обязательств на 202</w:t>
      </w:r>
      <w:r w:rsidR="002331C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 и плановый период 202</w:t>
      </w:r>
      <w:r w:rsidR="002331C9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202</w:t>
      </w:r>
      <w:r w:rsidR="002331C9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годов и служит основанием для составления бюджетных смет подведомственных получателей. </w:t>
      </w: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муниципального казенного учреждения, не включая бюджетные ассигнования на исполнение публичных нормативных обязательств и межбюджетных трансфертов.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Утвержденные бюджетные сметы с утвержденными расчетами к ним представляются специалистам по казначейскому исполнению финансового управления до 01 января   202</w:t>
      </w:r>
      <w:r w:rsidR="002331C9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и до 01 января каждого года планового периода.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Лимиты бюджетных обязательств могут быть уменьшены без внесения изменений в бюджетную роспись в случае блокировки расходов, осуществляемой в соответствии с Порядком сокращения лимитов бюджетных обязательств по фактам нецелевого использования средств бюджета поселения, утвержденным финансовым управлением. 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 Лимиты бюджетных обязательств составляются ГРБС и включают в себя лимиты бюджетных обязательств по расходам ГРБС и лимиты бюджетных обязательств по расходам в разрезе  подведомственных ему получателей  на текущий финансовый год по разделам, подразделам, целевым статьям (муниципальным программам Шапкинского сельсовета и непрограммным направлениям деятельности), группам, подгруппам и элементам видов расходов, группам,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  и на плановый период по разделам, подразделам, целевым статьям (муниципальным программам Шапкинского сельсовета и непрограммным направлениям деятельности), по группам, подгруппам и элементам видов расходов,  группам, статьям и подстатьям операций сектора государственного управления классификации расходов бюджета с указанием детализации кодов классификации операций сектора государственного управления.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val="en-US" w:eastAsia="ru-RU"/>
        </w:rPr>
        <w:t>iii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. внесение изменений в бюджетные росписи </w:t>
      </w:r>
    </w:p>
    <w:p w:rsidR="00D343E3" w:rsidRPr="00501189" w:rsidRDefault="00D343E3" w:rsidP="00D343E3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zh-CN"/>
        </w:rPr>
        <w:t>главного распорядителя средств    бюджета поселения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В ходе исполнения бюджета поселения показатели бюджетной росписи могут быть изменены в соответствии со статьями 217 и 232 Бюджетного кодекса. 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 Внесение изменений в бюджетную роспись производится после внесения соответствующих изменений в сводную бюджетную роспись бюджета поселения, утвержденную распоряжением администрации сельского поселения.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внесения изменений в бюджетную роспись является уведомление об изменении бюджетных ассигнований.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ГРБС после получения уведомления об изменении бюджетных ассигнованиях готовит в 3-х экземплярах сводное уведомление об изменении бюджетных ассигнований в разрезе подведомственных получателей по форме согласно приложению № 4      для внесения его показателей в программу.  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Изменения в бюджетную роспись доводятся ГРБС до подведомственных получателей в форме уведомления согласно приложению № 5 не позднее 3 дней со дня утверждения сводного уведомления. 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3.3.  Внесение изменений в бюджетную роспись может быть произведено без внесения изменений в сводную роспись бюджета поселения в случае перераспределения бюджетных ассигнований между подведомственными получателями в пределах одного раздела, подраздела, целевой статьи, группы, подгруппы и элемента вида расходов, группы, подгруппы, статьи и подстатьи операции сектора государственного управления классификации расходов бюджета.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этом указанные изменения вносятся не чаще 2 раз в квартал на основании распоряжения руководителя ГРБС и приложения к нему по форме согласно приложению №   6.  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Изменения в бюджетную роспись доводятся ГРБС до подведомственных получателей в форме уведомления согласно приложению № 5 не позднее 3 дней со дня утверждения распоряжения. </w:t>
      </w: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 Уведомление об изменении бюджетных ассигнований одновременно является уведомлением об изменении лимитов бюджетных обязательств.</w:t>
      </w: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Приложение №1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к Порядку составления и ведения 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бюджетной росписи главного 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распорядителя средств бюджета 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>поселения и внесения изменений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в нее на 202</w:t>
      </w:r>
      <w:r w:rsidR="002331C9">
        <w:rPr>
          <w:rFonts w:ascii="Times New Roman" w:eastAsia="Times New Roman" w:hAnsi="Times New Roman" w:cs="Times New Roman"/>
          <w:lang w:eastAsia="ru-RU"/>
        </w:rPr>
        <w:t>4</w:t>
      </w:r>
      <w:r w:rsidRPr="00501189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детализация </w:t>
      </w: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кодов классификации операций сектора государственного управления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 подстатье 223 «Коммунальные услуги»: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223 «Оплата отопления»;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ru-RU"/>
        </w:rPr>
        <w:t>223 «Оплата потребления электроэнергии»;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3E3" w:rsidRPr="00501189" w:rsidRDefault="00D343E3" w:rsidP="00D343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43E3" w:rsidRPr="00501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к Порядку составления и ведения 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бюджетной росписи главного 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распорядителя средств бюджета 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>бюджета на 202</w:t>
      </w:r>
      <w:r w:rsidR="002331C9">
        <w:rPr>
          <w:rFonts w:ascii="Times New Roman" w:eastAsia="Times New Roman" w:hAnsi="Times New Roman" w:cs="Times New Roman"/>
          <w:lang w:eastAsia="ru-RU"/>
        </w:rPr>
        <w:t>4</w:t>
      </w:r>
      <w:r w:rsidRPr="00501189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Бюджетная роспись на 202</w:t>
      </w:r>
      <w:r w:rsidR="002331C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4</w:t>
      </w: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год </w:t>
      </w:r>
    </w:p>
    <w:p w:rsidR="00D343E3" w:rsidRPr="00501189" w:rsidRDefault="00D343E3" w:rsidP="00D343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tbl>
      <w:tblPr>
        <w:tblW w:w="153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D343E3" w:rsidRPr="00501189" w:rsidTr="00D71CE7">
        <w:tc>
          <w:tcPr>
            <w:tcW w:w="13566" w:type="dxa"/>
            <w:gridSpan w:val="6"/>
            <w:shd w:val="clear" w:color="auto" w:fill="auto"/>
          </w:tcPr>
          <w:p w:rsidR="00D343E3" w:rsidRPr="00501189" w:rsidRDefault="00D343E3" w:rsidP="00D7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______________________________________________________________________________________________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D343E3" w:rsidRPr="00501189" w:rsidTr="00D71CE7">
        <w:tc>
          <w:tcPr>
            <w:tcW w:w="11988" w:type="dxa"/>
            <w:gridSpan w:val="5"/>
            <w:shd w:val="clear" w:color="auto" w:fill="auto"/>
          </w:tcPr>
          <w:p w:rsidR="00D343E3" w:rsidRPr="00501189" w:rsidRDefault="00D343E3" w:rsidP="00D7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(полное наименование главного распорядителя средств   бюджета поселения)</w:t>
            </w:r>
          </w:p>
        </w:tc>
        <w:tc>
          <w:tcPr>
            <w:tcW w:w="1578" w:type="dxa"/>
            <w:shd w:val="clear" w:color="auto" w:fill="auto"/>
          </w:tcPr>
          <w:p w:rsidR="00D343E3" w:rsidRPr="00501189" w:rsidRDefault="00D343E3" w:rsidP="00D7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по ПГРБС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43E3" w:rsidRPr="00501189" w:rsidTr="00D71CE7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 на 20        год </w:t>
            </w: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>расшифровка подписи)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 xml:space="preserve">____________________________ 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501189">
        <w:rPr>
          <w:rFonts w:ascii="Times New Roman" w:eastAsia="Times New Roman" w:hAnsi="Times New Roman" w:cs="Times New Roman"/>
          <w:lang w:eastAsia="ru-RU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lang w:eastAsia="ru-RU"/>
        </w:rPr>
        <w:t>расшифровка подписи)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>«_____» _______________________ 20 __ г.</w:t>
      </w: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343E3" w:rsidRPr="00501189" w:rsidRDefault="00D343E3" w:rsidP="00D343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189">
        <w:rPr>
          <w:rFonts w:ascii="Times New Roman" w:eastAsia="Times New Roman" w:hAnsi="Times New Roman" w:cs="Times New Roman"/>
          <w:lang w:eastAsia="ru-RU"/>
        </w:rPr>
        <w:tab/>
      </w:r>
      <w:r w:rsidRPr="00501189">
        <w:rPr>
          <w:rFonts w:ascii="Times New Roman" w:eastAsia="Times New Roman" w:hAnsi="Times New Roman" w:cs="Times New Roman"/>
          <w:lang w:eastAsia="ru-RU"/>
        </w:rPr>
        <w:tab/>
        <w:t>( М.П.)</w:t>
      </w:r>
    </w:p>
    <w:p w:rsidR="00D343E3" w:rsidRPr="00501189" w:rsidRDefault="00D343E3" w:rsidP="00D34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распорядителя средств бюджета 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поселения на 202</w:t>
      </w:r>
      <w:r w:rsidR="002331C9">
        <w:rPr>
          <w:rFonts w:ascii="Times New Roman" w:eastAsia="Times New Roman" w:hAnsi="Times New Roman" w:cs="Times New Roman"/>
          <w:lang w:eastAsia="zh-CN"/>
        </w:rPr>
        <w:t>4</w:t>
      </w:r>
      <w:r w:rsidRPr="00501189">
        <w:rPr>
          <w:rFonts w:ascii="Times New Roman" w:eastAsia="Times New Roman" w:hAnsi="Times New Roman" w:cs="Times New Roman"/>
          <w:lang w:eastAsia="zh-CN"/>
        </w:rPr>
        <w:t xml:space="preserve"> год 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Уведомление №_____</w:t>
      </w:r>
    </w:p>
    <w:p w:rsidR="00D343E3" w:rsidRPr="00501189" w:rsidRDefault="00D343E3" w:rsidP="00D34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бюджетных ассигнованиях    бюджета поселения на 202</w:t>
      </w:r>
      <w:r w:rsidR="002331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 </w:t>
      </w:r>
    </w:p>
    <w:p w:rsidR="00D343E3" w:rsidRPr="00501189" w:rsidRDefault="00D343E3" w:rsidP="00D34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D343E3" w:rsidRPr="00501189" w:rsidTr="00D71CE7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Получателю средств    бюджета поселения _________________________________________________________________________________________ </w:t>
            </w:r>
          </w:p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</w:t>
            </w:r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(полное наименование получателя средств   бюджета поселения)</w:t>
            </w:r>
          </w:p>
        </w:tc>
      </w:tr>
      <w:tr w:rsidR="00D343E3" w:rsidRPr="00501189" w:rsidTr="00D71CE7"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рублей</w:t>
            </w: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Объем бюджетных ассигнований </w:t>
            </w: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Приложение № 4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распорядителя средств бюджета 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поселения на 202</w:t>
      </w:r>
      <w:r w:rsidR="002331C9">
        <w:rPr>
          <w:rFonts w:ascii="Times New Roman" w:eastAsia="Times New Roman" w:hAnsi="Times New Roman" w:cs="Times New Roman"/>
          <w:lang w:eastAsia="zh-CN"/>
        </w:rPr>
        <w:t>4</w:t>
      </w:r>
      <w:r w:rsidRPr="00501189">
        <w:rPr>
          <w:rFonts w:ascii="Times New Roman" w:eastAsia="Times New Roman" w:hAnsi="Times New Roman" w:cs="Times New Roman"/>
          <w:lang w:eastAsia="zh-CN"/>
        </w:rPr>
        <w:t xml:space="preserve"> год 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Сводное уведомление</w:t>
      </w:r>
    </w:p>
    <w:p w:rsidR="00D343E3" w:rsidRPr="00501189" w:rsidRDefault="00D343E3" w:rsidP="00D34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изменении бюджетных ассигнований    бюджета </w:t>
      </w:r>
      <w:r w:rsidR="002331C9"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поселения на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</w:t>
      </w:r>
      <w:r w:rsidR="002331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 </w:t>
      </w:r>
    </w:p>
    <w:p w:rsidR="00D343E3" w:rsidRPr="00501189" w:rsidRDefault="00D343E3" w:rsidP="00D34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_______________________________________________________________________________________</w:t>
      </w:r>
    </w:p>
    <w:p w:rsidR="00D343E3" w:rsidRPr="00501189" w:rsidRDefault="00D343E3" w:rsidP="00D34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(полное наименование главного распорядителя средств   бюджета поселения)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D343E3" w:rsidRPr="00501189" w:rsidTr="00D71CE7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Основание ____________________________________________________________________________________________________________________</w:t>
            </w:r>
          </w:p>
        </w:tc>
      </w:tr>
      <w:tr w:rsidR="00D343E3" w:rsidRPr="00501189" w:rsidTr="00D71CE7">
        <w:trPr>
          <w:gridAfter w:val="1"/>
          <w:wAfter w:w="1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(тыс. рублей)</w:t>
            </w: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Сумма изменений </w:t>
            </w:r>
          </w:p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(+, -)</w:t>
            </w: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№ 5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распорядителя средств бюджета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поселения на 202</w:t>
      </w:r>
      <w:r w:rsidR="002331C9">
        <w:rPr>
          <w:rFonts w:ascii="Times New Roman" w:eastAsia="Times New Roman" w:hAnsi="Times New Roman" w:cs="Times New Roman"/>
          <w:lang w:eastAsia="zh-CN"/>
        </w:rPr>
        <w:t>4</w:t>
      </w:r>
      <w:r w:rsidRPr="00501189">
        <w:rPr>
          <w:rFonts w:ascii="Times New Roman" w:eastAsia="Times New Roman" w:hAnsi="Times New Roman" w:cs="Times New Roman"/>
          <w:lang w:eastAsia="zh-CN"/>
        </w:rPr>
        <w:t xml:space="preserve"> год 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Уведомление №_____</w:t>
      </w:r>
    </w:p>
    <w:p w:rsidR="00D343E3" w:rsidRPr="00501189" w:rsidRDefault="00D343E3" w:rsidP="00D34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изменении бюджетных ассигнований   бюджета поселения на 202</w:t>
      </w:r>
      <w:r w:rsidR="002331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 </w:t>
      </w:r>
    </w:p>
    <w:p w:rsidR="00D343E3" w:rsidRPr="00501189" w:rsidRDefault="00D343E3" w:rsidP="00D34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10"/>
      </w:tblGrid>
      <w:tr w:rsidR="00D343E3" w:rsidRPr="00501189" w:rsidTr="00D71CE7">
        <w:trPr>
          <w:gridAfter w:val="1"/>
          <w:wAfter w:w="10" w:type="dxa"/>
        </w:trPr>
        <w:tc>
          <w:tcPr>
            <w:tcW w:w="15358" w:type="dxa"/>
            <w:gridSpan w:val="7"/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Получателю средств   бюджета поселения _________________________________________________________________________________________ </w:t>
            </w:r>
          </w:p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</w:t>
            </w:r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(полное наименование получателя </w:t>
            </w:r>
            <w:proofErr w:type="gramStart"/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средств  бюджета</w:t>
            </w:r>
            <w:proofErr w:type="gramEnd"/>
            <w:r w:rsidRPr="0050118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поселения)</w:t>
            </w:r>
          </w:p>
        </w:tc>
      </w:tr>
      <w:tr w:rsidR="00D343E3" w:rsidRPr="00501189" w:rsidTr="00D71CE7"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рублей</w:t>
            </w: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Сумма изменений </w:t>
            </w:r>
          </w:p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(+, -)</w:t>
            </w: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Приложение № 6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к Порядку составления и ведения 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бюджетной росписи главного 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 xml:space="preserve">распорядителя средств бюджета 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</w:r>
      <w:r w:rsidRPr="00501189">
        <w:rPr>
          <w:rFonts w:ascii="Times New Roman" w:eastAsia="Times New Roman" w:hAnsi="Times New Roman" w:cs="Times New Roman"/>
          <w:lang w:eastAsia="zh-CN"/>
        </w:rPr>
        <w:tab/>
        <w:t>поселения на 202</w:t>
      </w:r>
      <w:r w:rsidR="002331C9">
        <w:rPr>
          <w:rFonts w:ascii="Times New Roman" w:eastAsia="Times New Roman" w:hAnsi="Times New Roman" w:cs="Times New Roman"/>
          <w:lang w:eastAsia="zh-CN"/>
        </w:rPr>
        <w:t>4</w:t>
      </w:r>
      <w:r w:rsidRPr="00501189">
        <w:rPr>
          <w:rFonts w:ascii="Times New Roman" w:eastAsia="Times New Roman" w:hAnsi="Times New Roman" w:cs="Times New Roman"/>
          <w:lang w:eastAsia="zh-CN"/>
        </w:rPr>
        <w:t xml:space="preserve"> год</w:t>
      </w:r>
    </w:p>
    <w:p w:rsidR="00D343E3" w:rsidRPr="00501189" w:rsidRDefault="00D343E3" w:rsidP="00D343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D343E3" w:rsidRPr="00501189" w:rsidRDefault="00D343E3" w:rsidP="00D34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mallCaps/>
          <w:sz w:val="24"/>
          <w:szCs w:val="24"/>
          <w:lang w:eastAsia="zh-CN"/>
        </w:rPr>
        <w:t>Изменения</w:t>
      </w:r>
    </w:p>
    <w:p w:rsidR="00D343E3" w:rsidRPr="00501189" w:rsidRDefault="00D343E3" w:rsidP="00D34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бюджетных ассигнований   бюджета поселения на 202</w:t>
      </w:r>
      <w:r w:rsidR="002331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</w:t>
      </w:r>
      <w:r w:rsidRPr="005011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 </w:t>
      </w:r>
    </w:p>
    <w:p w:rsidR="00D343E3" w:rsidRPr="00501189" w:rsidRDefault="00D343E3" w:rsidP="00D34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588"/>
        <w:gridCol w:w="1218"/>
        <w:gridCol w:w="1080"/>
        <w:gridCol w:w="1980"/>
        <w:gridCol w:w="1122"/>
        <w:gridCol w:w="1578"/>
        <w:gridCol w:w="1792"/>
        <w:gridCol w:w="20"/>
      </w:tblGrid>
      <w:tr w:rsidR="00D343E3" w:rsidRPr="00501189" w:rsidTr="00D71CE7">
        <w:trPr>
          <w:gridAfter w:val="1"/>
          <w:wAfter w:w="20" w:type="dxa"/>
        </w:trPr>
        <w:tc>
          <w:tcPr>
            <w:tcW w:w="6588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2" w:type="dxa"/>
            <w:tcBorders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(тыс. рублей)</w:t>
            </w: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Наименование подведомственных получателей/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Рз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ПРз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ЦСР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ВР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ОСГУ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 xml:space="preserve">Сумма изменений </w:t>
            </w:r>
          </w:p>
          <w:p w:rsidR="00D343E3" w:rsidRPr="00501189" w:rsidRDefault="00D343E3" w:rsidP="00D71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lang w:eastAsia="zh-CN"/>
              </w:rPr>
              <w:t>(+, -)</w:t>
            </w: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виду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целевой статье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подразделу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Итого по разделу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343E3" w:rsidRPr="00501189" w:rsidTr="00D71CE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1189">
              <w:rPr>
                <w:rFonts w:ascii="Times New Roman" w:eastAsia="Times New Roman" w:hAnsi="Times New Roman" w:cs="Times New Roman"/>
                <w:b/>
                <w:lang w:eastAsia="zh-CN"/>
              </w:rPr>
              <w:t>ВСЕГО РАСХОДОВ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3E3" w:rsidRPr="00501189" w:rsidRDefault="00D343E3" w:rsidP="00D71C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ГРБС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18"/>
          <w:szCs w:val="18"/>
          <w:lang w:eastAsia="zh-CN"/>
        </w:rPr>
        <w:t>расшифровка подписи)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____________________</w:t>
      </w:r>
      <w:proofErr w:type="gramStart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_  _</w:t>
      </w:r>
      <w:proofErr w:type="gramEnd"/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 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(подпись) </w:t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proofErr w:type="gramStart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</w:t>
      </w:r>
      <w:proofErr w:type="gramEnd"/>
      <w:r w:rsidRPr="00501189">
        <w:rPr>
          <w:rFonts w:ascii="Times New Roman" w:eastAsia="Times New Roman" w:hAnsi="Times New Roman" w:cs="Times New Roman"/>
          <w:sz w:val="20"/>
          <w:szCs w:val="20"/>
          <w:lang w:eastAsia="zh-CN"/>
        </w:rPr>
        <w:t>расшифровка подписи)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>«_____» _______________________ 20__ г.</w:t>
      </w:r>
    </w:p>
    <w:p w:rsidR="00D343E3" w:rsidRPr="00501189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43E3" w:rsidRPr="0077110C" w:rsidRDefault="00D343E3" w:rsidP="00D343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0118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(М.П.)</w:t>
      </w:r>
    </w:p>
    <w:p w:rsidR="00A82A8E" w:rsidRDefault="002331C9">
      <w:bookmarkStart w:id="0" w:name="_GoBack"/>
      <w:bookmarkEnd w:id="0"/>
    </w:p>
    <w:sectPr w:rsidR="00A82A8E">
      <w:pgSz w:w="16838" w:h="11906" w:orient="landscape"/>
      <w:pgMar w:top="907" w:right="737" w:bottom="45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8"/>
    <w:rsid w:val="00087543"/>
    <w:rsid w:val="001324A8"/>
    <w:rsid w:val="002331C9"/>
    <w:rsid w:val="00D343E3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19F04-C5CA-42E5-8277-498D3CFB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2585</Words>
  <Characters>14736</Characters>
  <Application>Microsoft Office Word</Application>
  <DocSecurity>0</DocSecurity>
  <Lines>122</Lines>
  <Paragraphs>34</Paragraphs>
  <ScaleCrop>false</ScaleCrop>
  <Company/>
  <LinksUpToDate>false</LinksUpToDate>
  <CharactersWithSpaces>17287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2024-01-15T09:05:00Z</dcterms:created>
  <dcterms:modified xsi:type="dcterms:W3CDTF">2024-01-17T03:37:00Z</dcterms:modified>
</cp:coreProperties>
</file>