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B2" w:rsidRDefault="00DC056D" w:rsidP="00DC056D">
      <w:pPr>
        <w:jc w:val="center"/>
      </w:pPr>
      <w:r w:rsidRPr="00B43261">
        <w:rPr>
          <w:b/>
          <w:bCs/>
          <w:noProof/>
        </w:rPr>
        <w:drawing>
          <wp:inline distT="0" distB="0" distL="0" distR="0" wp14:anchorId="2B588459" wp14:editId="7DDA13AF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B2" w:rsidRDefault="004755B2" w:rsidP="004755B2">
      <w:pPr>
        <w:jc w:val="right"/>
      </w:pPr>
    </w:p>
    <w:p w:rsidR="004755B2" w:rsidRDefault="004755B2" w:rsidP="004755B2">
      <w:pPr>
        <w:jc w:val="both"/>
        <w:rPr>
          <w:b/>
        </w:rPr>
      </w:pPr>
    </w:p>
    <w:p w:rsidR="004755B2" w:rsidRPr="00DC056D" w:rsidRDefault="004755B2" w:rsidP="00DC056D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</w:t>
      </w:r>
      <w:r w:rsidR="00DC056D">
        <w:rPr>
          <w:b/>
          <w:bCs/>
          <w:sz w:val="18"/>
          <w:szCs w:val="18"/>
        </w:rPr>
        <w:t xml:space="preserve">                           </w:t>
      </w:r>
    </w:p>
    <w:p w:rsidR="004755B2" w:rsidRPr="009973F6" w:rsidRDefault="004755B2" w:rsidP="004755B2">
      <w:pPr>
        <w:jc w:val="center"/>
        <w:rPr>
          <w:b/>
          <w:bCs/>
        </w:rPr>
      </w:pPr>
    </w:p>
    <w:p w:rsidR="004755B2" w:rsidRPr="009973F6" w:rsidRDefault="004755B2" w:rsidP="004755B2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4755B2" w:rsidRPr="009973F6" w:rsidRDefault="004755B2" w:rsidP="004755B2">
      <w:pPr>
        <w:jc w:val="center"/>
      </w:pPr>
      <w:r w:rsidRPr="009973F6">
        <w:t xml:space="preserve">       ЕНИСЕЙСКОГО РАЙОНА</w:t>
      </w:r>
    </w:p>
    <w:p w:rsidR="004755B2" w:rsidRPr="00FF7BE9" w:rsidRDefault="004755B2" w:rsidP="004755B2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</w:t>
      </w:r>
      <w:r w:rsidRPr="009973F6">
        <w:tab/>
      </w:r>
      <w:bookmarkStart w:id="0" w:name="_GoBack"/>
      <w:bookmarkEnd w:id="0"/>
    </w:p>
    <w:p w:rsidR="004755B2" w:rsidRPr="009973F6" w:rsidRDefault="004755B2" w:rsidP="004755B2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755B2" w:rsidRPr="00161F59" w:rsidRDefault="004755B2" w:rsidP="004755B2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  <w:r w:rsidRPr="00161F59">
        <w:rPr>
          <w:b/>
        </w:rPr>
        <w:t xml:space="preserve">     </w:t>
      </w:r>
    </w:p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2428"/>
        <w:gridCol w:w="2525"/>
        <w:gridCol w:w="2040"/>
        <w:gridCol w:w="2362"/>
      </w:tblGrid>
      <w:tr w:rsidR="004755B2" w:rsidRPr="00161F59" w:rsidTr="0030646A">
        <w:trPr>
          <w:trHeight w:val="571"/>
          <w:jc w:val="center"/>
        </w:trPr>
        <w:tc>
          <w:tcPr>
            <w:tcW w:w="2428" w:type="dxa"/>
            <w:hideMark/>
          </w:tcPr>
          <w:p w:rsidR="004755B2" w:rsidRPr="00161F59" w:rsidRDefault="00930800" w:rsidP="0030646A">
            <w:pPr>
              <w:ind w:right="-1"/>
              <w:jc w:val="both"/>
            </w:pPr>
            <w:r>
              <w:t>08.09</w:t>
            </w:r>
            <w:r w:rsidR="004755B2">
              <w:t>.2023</w:t>
            </w:r>
          </w:p>
        </w:tc>
        <w:tc>
          <w:tcPr>
            <w:tcW w:w="2525" w:type="dxa"/>
            <w:hideMark/>
          </w:tcPr>
          <w:p w:rsidR="004755B2" w:rsidRPr="00161F59" w:rsidRDefault="004755B2" w:rsidP="0030646A">
            <w:pPr>
              <w:rPr>
                <w:color w:val="262626"/>
              </w:rPr>
            </w:pPr>
            <w:r>
              <w:rPr>
                <w:color w:val="262626"/>
              </w:rPr>
              <w:t xml:space="preserve">                п</w:t>
            </w:r>
            <w:r w:rsidRPr="00E27996">
              <w:rPr>
                <w:color w:val="262626"/>
              </w:rPr>
              <w:t xml:space="preserve">. </w:t>
            </w:r>
            <w:r>
              <w:rPr>
                <w:color w:val="262626"/>
              </w:rPr>
              <w:t>Шапкино</w:t>
            </w:r>
          </w:p>
        </w:tc>
        <w:tc>
          <w:tcPr>
            <w:tcW w:w="2040" w:type="dxa"/>
          </w:tcPr>
          <w:p w:rsidR="004755B2" w:rsidRDefault="004755B2" w:rsidP="0030646A">
            <w:pPr>
              <w:ind w:right="-1" w:firstLine="709"/>
              <w:jc w:val="center"/>
            </w:pPr>
          </w:p>
        </w:tc>
        <w:tc>
          <w:tcPr>
            <w:tcW w:w="2362" w:type="dxa"/>
            <w:hideMark/>
          </w:tcPr>
          <w:p w:rsidR="004755B2" w:rsidRPr="00161F59" w:rsidRDefault="004755B2" w:rsidP="0030646A">
            <w:pPr>
              <w:ind w:right="-1" w:firstLine="709"/>
              <w:jc w:val="center"/>
            </w:pPr>
            <w:r>
              <w:t>№ 37-</w:t>
            </w:r>
            <w:r w:rsidR="00930800">
              <w:t>175р</w:t>
            </w:r>
          </w:p>
        </w:tc>
      </w:tr>
    </w:tbl>
    <w:p w:rsidR="004755B2" w:rsidRDefault="004755B2" w:rsidP="004755B2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lang w:eastAsia="en-US"/>
        </w:rPr>
      </w:pPr>
      <w:r w:rsidRPr="004755B2">
        <w:rPr>
          <w:b/>
          <w:lang w:eastAsia="en-US"/>
        </w:rPr>
        <w:t xml:space="preserve">О передаче осуществления части полномочий по </w:t>
      </w:r>
    </w:p>
    <w:p w:rsidR="004755B2" w:rsidRDefault="004755B2" w:rsidP="004755B2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lang w:eastAsia="en-US"/>
        </w:rPr>
      </w:pPr>
      <w:r w:rsidRPr="004755B2">
        <w:rPr>
          <w:b/>
          <w:lang w:eastAsia="en-US"/>
        </w:rPr>
        <w:t xml:space="preserve">вопросу местного самоуправления поселения в </w:t>
      </w:r>
    </w:p>
    <w:p w:rsidR="004755B2" w:rsidRDefault="004755B2" w:rsidP="004755B2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lang w:eastAsia="en-US"/>
        </w:rPr>
      </w:pPr>
      <w:r w:rsidRPr="004755B2">
        <w:rPr>
          <w:b/>
          <w:lang w:eastAsia="en-US"/>
        </w:rPr>
        <w:t xml:space="preserve">части полномочий по исполнению бюджета </w:t>
      </w:r>
    </w:p>
    <w:p w:rsidR="004755B2" w:rsidRPr="004755B2" w:rsidRDefault="004755B2" w:rsidP="004755B2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lang w:eastAsia="en-US"/>
        </w:rPr>
      </w:pPr>
      <w:r>
        <w:rPr>
          <w:b/>
          <w:lang w:eastAsia="en-US"/>
        </w:rPr>
        <w:t>Шапкинского</w:t>
      </w:r>
      <w:r w:rsidRPr="004755B2">
        <w:rPr>
          <w:b/>
          <w:lang w:eastAsia="en-US"/>
        </w:rPr>
        <w:t xml:space="preserve"> сельсовета</w:t>
      </w:r>
    </w:p>
    <w:p w:rsidR="004755B2" w:rsidRPr="004755B2" w:rsidRDefault="004755B2" w:rsidP="004755B2">
      <w:pPr>
        <w:autoSpaceDE w:val="0"/>
        <w:autoSpaceDN w:val="0"/>
        <w:adjustRightInd w:val="0"/>
        <w:ind w:right="566" w:firstLine="709"/>
        <w:jc w:val="both"/>
        <w:rPr>
          <w:lang w:eastAsia="en-US"/>
        </w:rPr>
      </w:pPr>
    </w:p>
    <w:p w:rsidR="004755B2" w:rsidRPr="004755B2" w:rsidRDefault="004755B2" w:rsidP="004755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755B2">
        <w:rPr>
          <w:lang w:eastAsia="en-US"/>
        </w:rPr>
        <w:t xml:space="preserve">В соответствии со статьей 15 Федерального закона от 06.10.2003 года № 131-ФЗ «Об общих принципах организации местного самоуправления в Российской Федерации», руководствуясь статьей 7 Устава </w:t>
      </w:r>
      <w:r>
        <w:rPr>
          <w:lang w:eastAsia="en-US"/>
        </w:rPr>
        <w:t>Шапкинского</w:t>
      </w:r>
      <w:r w:rsidRPr="004755B2">
        <w:rPr>
          <w:lang w:eastAsia="en-US"/>
        </w:rPr>
        <w:t xml:space="preserve"> сельсовета Енисейского района, </w:t>
      </w:r>
      <w:r>
        <w:rPr>
          <w:lang w:eastAsia="en-US"/>
        </w:rPr>
        <w:t>Шапкинский</w:t>
      </w:r>
      <w:r w:rsidRPr="004755B2">
        <w:rPr>
          <w:lang w:eastAsia="en-US"/>
        </w:rPr>
        <w:t xml:space="preserve"> сельский Совет депутатов </w:t>
      </w:r>
      <w:r w:rsidRPr="004755B2">
        <w:rPr>
          <w:b/>
          <w:lang w:eastAsia="en-US"/>
        </w:rPr>
        <w:t>РЕШИЛ:</w:t>
      </w:r>
    </w:p>
    <w:p w:rsidR="004755B2" w:rsidRPr="004755B2" w:rsidRDefault="004755B2" w:rsidP="004755B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755B2">
        <w:rPr>
          <w:lang w:eastAsia="en-US"/>
        </w:rPr>
        <w:t>1. Передать на 202</w:t>
      </w:r>
      <w:r>
        <w:rPr>
          <w:lang w:eastAsia="en-US"/>
        </w:rPr>
        <w:t>3</w:t>
      </w:r>
      <w:r w:rsidRPr="004755B2">
        <w:rPr>
          <w:lang w:eastAsia="en-US"/>
        </w:rPr>
        <w:t xml:space="preserve"> финансовый год и плановый период 202</w:t>
      </w:r>
      <w:r>
        <w:rPr>
          <w:lang w:eastAsia="en-US"/>
        </w:rPr>
        <w:t>4</w:t>
      </w:r>
      <w:r w:rsidRPr="004755B2">
        <w:rPr>
          <w:lang w:eastAsia="en-US"/>
        </w:rPr>
        <w:t xml:space="preserve"> -202</w:t>
      </w:r>
      <w:r>
        <w:rPr>
          <w:lang w:eastAsia="en-US"/>
        </w:rPr>
        <w:t>5</w:t>
      </w:r>
      <w:r w:rsidRPr="004755B2">
        <w:rPr>
          <w:lang w:eastAsia="en-US"/>
        </w:rPr>
        <w:t xml:space="preserve"> годы осуществление части полномочий по вопросу местного самоуправления поселения в части полномочий по исполнению бюджета </w:t>
      </w:r>
      <w:r>
        <w:rPr>
          <w:lang w:eastAsia="en-US"/>
        </w:rPr>
        <w:t>Шапкинского</w:t>
      </w:r>
      <w:r w:rsidRPr="004755B2">
        <w:rPr>
          <w:lang w:eastAsia="en-US"/>
        </w:rPr>
        <w:t xml:space="preserve"> сельсовета, а именно: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«1) взаимодействие с УФНС РФ, обработка и анализ информации, полученной в рамках взаимодействия с УФНС РФ, Федеральным казначейством РФ, с ООО «</w:t>
      </w:r>
      <w:proofErr w:type="spellStart"/>
      <w:r w:rsidRPr="004755B2">
        <w:t>Кейсистемс</w:t>
      </w:r>
      <w:proofErr w:type="spellEnd"/>
      <w:r w:rsidRPr="004755B2">
        <w:t xml:space="preserve">»; 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2) ведение реестра бюджетных обязательств;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3) обеспечение приема от УФК и передача поселению в электронном виде выписки из лицевого счета бюджета поселения и приложений к ней;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4) формирование и предоставление в электронном виде в УФК заявки на возврат межбюджетных трансфертов в районный бюджет;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 xml:space="preserve">5) формирование проекта решения о бюджете, внесение изменений и дополнений в него; 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6) формирование реестра расходных обязательств;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7) подготовка проектов нормативных правовых актов по оплате труда, проектов штатных расписаний в соответствии нормам действующего федерального законодательства, нормативным правовым актам Красноярского края, Енисейского района;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8) сопровождение кредитных договоров (регистрация кредитных договоров, начисление процентов за пользование кредитами; ведение лицевых счетов по выданным кредитам, принятие мер по своевременному исполнению обязательств по погашению бюджетных кредитов и снижению задолженности по выданным кредитам);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9) подготовка приложений к отчету «Муниципальная долговая книга»;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10) разработка проектов распоряжений по изменениям и дополнениям кодов бюджетной классификации в разрезе главных администраторов доходов местного бюджета, предоставление вышеуказанных распоряжений в отделение Федерального казначейства по Красноярскому краю;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11) составление и ведение сводной бюджетной росписи в АСУ БП «АЦК-Финансы»;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12) составление и ведение кассового плана по источникам, доходам и расходам местного бюджета в АСУ БП «АЦК-Финансы»;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lastRenderedPageBreak/>
        <w:t>13) ведение и внесение изменений в план по доходам, а также внесение изменений в справочник кодов доходов в АСУ БП «АЦК-Финансы»;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14) формирование и ведение реестра кодов доходов, внесение изменений в реестр доходов в Единой Системе удаленного финансового документооборота Федерального казначейства (СУФД);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15) формирование и предоставление в электронном виде в УФК расходных расписаний для осуществления финансового обеспечения получателей бюджетных средств поселения;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16) обеспечение приема от УФК и передача поселению в электронном виде выписки из лицевого счета бюджета поселения и приложения к ней;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17) формирование и отправка в электронном виде в УФК уведомлений об уточнении вида и принадлежности платежа по невыясненным поступлениям, зачисляемым в бюджеты поселений;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 xml:space="preserve">18) </w:t>
      </w:r>
      <w:proofErr w:type="spellStart"/>
      <w:r w:rsidRPr="004755B2">
        <w:t>квитование</w:t>
      </w:r>
      <w:proofErr w:type="spellEnd"/>
      <w:r w:rsidRPr="004755B2">
        <w:t xml:space="preserve"> выписки по доходам, расходам и источникам финансирования дефицита бюджета в АСУ БП «АЦК-Финансы».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19) формирование перечня и реестра источников доходов бюджета поселения;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20) формирование перечня и оценка налоговых доходов;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21) осуществление долгосрочного бюджетного планирования;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>22) ведение бюджетного (бухгалтерского) учета.»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755B2">
        <w:t xml:space="preserve">3.Передать денежные средства из бюджета </w:t>
      </w:r>
      <w:r>
        <w:t>Шапкинского</w:t>
      </w:r>
      <w:r w:rsidRPr="004755B2">
        <w:t xml:space="preserve"> сельсовета в районный бюджет.</w:t>
      </w:r>
    </w:p>
    <w:p w:rsidR="004755B2" w:rsidRPr="004755B2" w:rsidRDefault="004755B2" w:rsidP="004755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755B2">
        <w:rPr>
          <w:lang w:eastAsia="en-US"/>
        </w:rPr>
        <w:t xml:space="preserve">4. Поручить главе </w:t>
      </w:r>
      <w:r>
        <w:rPr>
          <w:lang w:eastAsia="en-US"/>
        </w:rPr>
        <w:t>Шапкинского</w:t>
      </w:r>
      <w:r w:rsidRPr="004755B2">
        <w:rPr>
          <w:lang w:eastAsia="en-US"/>
        </w:rPr>
        <w:t xml:space="preserve"> сельсовета (</w:t>
      </w:r>
      <w:r>
        <w:rPr>
          <w:lang w:eastAsia="en-US"/>
        </w:rPr>
        <w:t xml:space="preserve">Л.И. </w:t>
      </w:r>
      <w:proofErr w:type="spellStart"/>
      <w:r>
        <w:rPr>
          <w:lang w:eastAsia="en-US"/>
        </w:rPr>
        <w:t>Загитовой</w:t>
      </w:r>
      <w:proofErr w:type="spellEnd"/>
      <w:r w:rsidRPr="004755B2">
        <w:rPr>
          <w:lang w:eastAsia="en-US"/>
        </w:rPr>
        <w:t xml:space="preserve">) заключить соглашение о передаче осуществления части полномочий муниципального образования </w:t>
      </w:r>
      <w:r>
        <w:rPr>
          <w:lang w:eastAsia="en-US"/>
        </w:rPr>
        <w:t>Шапкинского</w:t>
      </w:r>
      <w:r w:rsidRPr="004755B2">
        <w:rPr>
          <w:lang w:eastAsia="en-US"/>
        </w:rPr>
        <w:t xml:space="preserve"> сельсовета муниципальному образованию Енисейский район.</w:t>
      </w:r>
    </w:p>
    <w:p w:rsidR="00422C09" w:rsidRDefault="004755B2" w:rsidP="004755B2">
      <w:pPr>
        <w:ind w:firstLine="709"/>
        <w:jc w:val="both"/>
      </w:pPr>
      <w:r w:rsidRPr="004755B2">
        <w:t xml:space="preserve">5. Контроль за исполнением настоящего решения возложить на постоянную депутатскую комиссию по </w:t>
      </w:r>
      <w:r w:rsidR="00422C09" w:rsidRPr="00422C09">
        <w:t>контрольно-правовым</w:t>
      </w:r>
      <w:r w:rsidR="00422C09">
        <w:t xml:space="preserve"> отношениям, финансам и бюджету (Иванову Л.В.)</w:t>
      </w:r>
    </w:p>
    <w:p w:rsidR="004755B2" w:rsidRPr="004755B2" w:rsidRDefault="004755B2" w:rsidP="004755B2">
      <w:pPr>
        <w:ind w:firstLine="709"/>
        <w:jc w:val="both"/>
      </w:pPr>
      <w:r w:rsidRPr="004755B2">
        <w:t>6. Решение вступает в силу со дня официального опубликования, в печатном издании «</w:t>
      </w:r>
      <w:r w:rsidR="00422C09">
        <w:t>Шапкинский</w:t>
      </w:r>
      <w:r w:rsidRPr="004755B2">
        <w:t xml:space="preserve"> вестник», подлежит размещению на официальном сайте администрации </w:t>
      </w:r>
      <w:r w:rsidR="00422C09">
        <w:t xml:space="preserve">Шапкинского </w:t>
      </w:r>
      <w:r w:rsidR="00422C09" w:rsidRPr="004755B2">
        <w:t>сельсовета</w:t>
      </w:r>
      <w:r w:rsidRPr="004755B2">
        <w:t xml:space="preserve"> и применяется к правоотношениям, возникающим с</w:t>
      </w:r>
      <w:r w:rsidR="00422C09">
        <w:t xml:space="preserve"> 01.11</w:t>
      </w:r>
      <w:r w:rsidRPr="004755B2">
        <w:t>.202</w:t>
      </w:r>
      <w:r w:rsidR="00422C09">
        <w:t>3г</w:t>
      </w:r>
      <w:r w:rsidRPr="004755B2">
        <w:t>.</w:t>
      </w:r>
    </w:p>
    <w:p w:rsidR="004755B2" w:rsidRPr="004755B2" w:rsidRDefault="004755B2" w:rsidP="004755B2">
      <w:pPr>
        <w:ind w:left="993" w:hanging="284"/>
        <w:jc w:val="both"/>
        <w:rPr>
          <w:b/>
          <w:bCs/>
          <w:kern w:val="32"/>
        </w:rPr>
      </w:pPr>
    </w:p>
    <w:p w:rsidR="004755B2" w:rsidRPr="004755B2" w:rsidRDefault="004755B2" w:rsidP="004755B2">
      <w:pPr>
        <w:ind w:left="993" w:hanging="284"/>
        <w:jc w:val="both"/>
        <w:rPr>
          <w:b/>
          <w:bCs/>
          <w:kern w:val="32"/>
        </w:rPr>
      </w:pPr>
    </w:p>
    <w:p w:rsidR="004755B2" w:rsidRDefault="004755B2" w:rsidP="004755B2">
      <w:pPr>
        <w:ind w:left="993" w:hanging="284"/>
        <w:jc w:val="both"/>
        <w:rPr>
          <w:b/>
          <w:bCs/>
          <w:kern w:val="32"/>
        </w:rPr>
      </w:pPr>
    </w:p>
    <w:p w:rsidR="004755B2" w:rsidRDefault="004755B2" w:rsidP="004755B2">
      <w:pPr>
        <w:ind w:left="993" w:hanging="284"/>
        <w:jc w:val="both"/>
        <w:rPr>
          <w:b/>
          <w:bCs/>
          <w:kern w:val="32"/>
        </w:rPr>
      </w:pPr>
    </w:p>
    <w:p w:rsidR="004755B2" w:rsidRDefault="004755B2" w:rsidP="004755B2">
      <w:pPr>
        <w:ind w:left="993" w:hanging="284"/>
        <w:jc w:val="both"/>
        <w:rPr>
          <w:b/>
          <w:bCs/>
          <w:kern w:val="32"/>
        </w:rPr>
      </w:pPr>
    </w:p>
    <w:p w:rsidR="004755B2" w:rsidRDefault="004755B2" w:rsidP="004755B2">
      <w:pPr>
        <w:ind w:left="993" w:hanging="284"/>
        <w:jc w:val="both"/>
        <w:rPr>
          <w:b/>
          <w:bCs/>
          <w:kern w:val="32"/>
        </w:rPr>
      </w:pPr>
    </w:p>
    <w:p w:rsidR="004755B2" w:rsidRDefault="004755B2" w:rsidP="004755B2">
      <w:pPr>
        <w:ind w:left="993" w:hanging="284"/>
        <w:jc w:val="both"/>
        <w:rPr>
          <w:b/>
          <w:bCs/>
          <w:kern w:val="32"/>
        </w:rPr>
      </w:pPr>
    </w:p>
    <w:p w:rsidR="004755B2" w:rsidRPr="00161F59" w:rsidRDefault="004755B2" w:rsidP="004755B2">
      <w:pPr>
        <w:autoSpaceDE w:val="0"/>
        <w:autoSpaceDN w:val="0"/>
        <w:adjustRightInd w:val="0"/>
        <w:jc w:val="both"/>
      </w:pPr>
    </w:p>
    <w:p w:rsidR="004755B2" w:rsidRPr="00161F59" w:rsidRDefault="004755B2" w:rsidP="004755B2">
      <w:pPr>
        <w:autoSpaceDE w:val="0"/>
        <w:autoSpaceDN w:val="0"/>
        <w:adjustRightInd w:val="0"/>
        <w:ind w:firstLine="709"/>
        <w:jc w:val="both"/>
      </w:pPr>
    </w:p>
    <w:p w:rsidR="004755B2" w:rsidRPr="002F37E2" w:rsidRDefault="004755B2" w:rsidP="004755B2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4755B2" w:rsidRPr="002F37E2" w:rsidRDefault="004755B2" w:rsidP="004755B2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4755B2" w:rsidRPr="002F37E2" w:rsidRDefault="004755B2" w:rsidP="004755B2">
      <w:pPr>
        <w:autoSpaceDE w:val="0"/>
        <w:autoSpaceDN w:val="0"/>
      </w:pPr>
    </w:p>
    <w:p w:rsidR="004755B2" w:rsidRDefault="004755B2" w:rsidP="004755B2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4755B2" w:rsidRDefault="004755B2" w:rsidP="004755B2"/>
    <w:p w:rsidR="00341220" w:rsidRDefault="00341220"/>
    <w:sectPr w:rsidR="003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6FB"/>
    <w:multiLevelType w:val="multilevel"/>
    <w:tmpl w:val="5D1C5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47973D01"/>
    <w:multiLevelType w:val="multilevel"/>
    <w:tmpl w:val="10920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03"/>
    <w:rsid w:val="00341220"/>
    <w:rsid w:val="00422C09"/>
    <w:rsid w:val="004755B2"/>
    <w:rsid w:val="007C1403"/>
    <w:rsid w:val="00930800"/>
    <w:rsid w:val="00D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7C10-72D0-45F3-A3C1-3E335AA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2023-08-30T04:40:00Z</cp:lastPrinted>
  <dcterms:created xsi:type="dcterms:W3CDTF">2023-08-29T03:16:00Z</dcterms:created>
  <dcterms:modified xsi:type="dcterms:W3CDTF">2023-09-11T01:53:00Z</dcterms:modified>
</cp:coreProperties>
</file>