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F2" w:rsidRDefault="001A3FF2" w:rsidP="001A3F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1D59D7D" wp14:editId="5B07B3E7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F2" w:rsidRDefault="001A3FF2" w:rsidP="001A3FF2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1A3FF2" w:rsidRDefault="001A3FF2" w:rsidP="001A3FF2">
      <w:pPr>
        <w:jc w:val="center"/>
      </w:pPr>
      <w:r>
        <w:t>ЕНИСЕЙСКОГО РАЙОНА</w:t>
      </w:r>
    </w:p>
    <w:p w:rsidR="001A3FF2" w:rsidRDefault="001A3FF2" w:rsidP="001A3FF2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575A40">
        <w:t xml:space="preserve">О КРАЯ                    </w:t>
      </w:r>
      <w:r>
        <w:tab/>
      </w:r>
    </w:p>
    <w:p w:rsidR="001A3FF2" w:rsidRDefault="001A3FF2" w:rsidP="001A3FF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A3FF2" w:rsidRPr="003A2EAE" w:rsidRDefault="001A3FF2" w:rsidP="001A3FF2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1A3FF2" w:rsidRPr="003A2EAE" w:rsidRDefault="00997693" w:rsidP="001A3FF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1A3FF2" w:rsidRPr="003A2EAE">
        <w:rPr>
          <w:sz w:val="24"/>
          <w:szCs w:val="24"/>
        </w:rPr>
        <w:t>.</w:t>
      </w:r>
      <w:r w:rsidR="001A3FF2">
        <w:rPr>
          <w:sz w:val="24"/>
          <w:szCs w:val="24"/>
        </w:rPr>
        <w:t>12</w:t>
      </w:r>
      <w:r w:rsidR="001A3FF2" w:rsidRPr="003A2EAE">
        <w:rPr>
          <w:sz w:val="24"/>
          <w:szCs w:val="24"/>
        </w:rPr>
        <w:t>.202</w:t>
      </w:r>
      <w:r w:rsidR="001A3FF2">
        <w:rPr>
          <w:sz w:val="24"/>
          <w:szCs w:val="24"/>
        </w:rPr>
        <w:t>2</w:t>
      </w:r>
      <w:r w:rsidR="001A3FF2" w:rsidRPr="003A2EAE">
        <w:rPr>
          <w:sz w:val="24"/>
          <w:szCs w:val="24"/>
        </w:rPr>
        <w:t>г.</w:t>
      </w:r>
      <w:r w:rsidR="001A3FF2" w:rsidRPr="003A2EAE">
        <w:rPr>
          <w:sz w:val="24"/>
          <w:szCs w:val="24"/>
        </w:rPr>
        <w:tab/>
      </w:r>
      <w:r w:rsidR="001A3FF2" w:rsidRPr="003A2EAE">
        <w:rPr>
          <w:sz w:val="24"/>
          <w:szCs w:val="24"/>
        </w:rPr>
        <w:tab/>
        <w:t xml:space="preserve">                         </w:t>
      </w:r>
      <w:r w:rsidR="001A3FF2">
        <w:rPr>
          <w:sz w:val="24"/>
          <w:szCs w:val="24"/>
        </w:rPr>
        <w:t xml:space="preserve">             </w:t>
      </w:r>
      <w:r w:rsidR="001A3FF2" w:rsidRPr="003A2EAE">
        <w:rPr>
          <w:sz w:val="24"/>
          <w:szCs w:val="24"/>
        </w:rPr>
        <w:t>п. Шапкино</w:t>
      </w:r>
      <w:r w:rsidR="001A3FF2" w:rsidRPr="003A2EAE">
        <w:rPr>
          <w:sz w:val="24"/>
          <w:szCs w:val="24"/>
        </w:rPr>
        <w:tab/>
        <w:t xml:space="preserve">          </w:t>
      </w:r>
      <w:r w:rsidR="00575A40">
        <w:rPr>
          <w:sz w:val="24"/>
          <w:szCs w:val="24"/>
        </w:rPr>
        <w:t xml:space="preserve">  </w:t>
      </w:r>
      <w:r w:rsidR="00575A40">
        <w:rPr>
          <w:sz w:val="24"/>
          <w:szCs w:val="24"/>
        </w:rPr>
        <w:tab/>
        <w:t xml:space="preserve">                №32-148р</w:t>
      </w:r>
    </w:p>
    <w:p w:rsidR="001A3FF2" w:rsidRPr="003A2EAE" w:rsidRDefault="001A3FF2" w:rsidP="001A3FF2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1A3FF2" w:rsidRPr="003A2EAE" w:rsidRDefault="001A3FF2" w:rsidP="001A3FF2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8.12.2021 №22-107</w:t>
      </w:r>
      <w:r w:rsidRPr="003A2EAE">
        <w:rPr>
          <w:b/>
          <w:sz w:val="24"/>
          <w:szCs w:val="24"/>
        </w:rPr>
        <w:t>р</w:t>
      </w:r>
    </w:p>
    <w:p w:rsidR="001A3FF2" w:rsidRPr="003A2EAE" w:rsidRDefault="001A3FF2" w:rsidP="001A3FF2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 xml:space="preserve"> год</w:t>
      </w:r>
    </w:p>
    <w:p w:rsidR="001A3FF2" w:rsidRPr="003A2EAE" w:rsidRDefault="001A3FF2" w:rsidP="001A3FF2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 xml:space="preserve"> годов»</w:t>
      </w:r>
    </w:p>
    <w:p w:rsidR="001A3FF2" w:rsidRPr="003A2EAE" w:rsidRDefault="001A3FF2" w:rsidP="001A3F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1A3FF2" w:rsidRPr="003A2EAE" w:rsidRDefault="001A3FF2" w:rsidP="001A3FF2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</w:t>
      </w:r>
    </w:p>
    <w:p w:rsidR="001A3FF2" w:rsidRDefault="001A3FF2" w:rsidP="001A3FF2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1A3FF2" w:rsidRPr="003A2EAE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1A3FF2" w:rsidRPr="003A2EAE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 год и плановый период 2023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1A3FF2" w:rsidRPr="003A2EAE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08.12.2021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1A3FF2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1A3FF2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1A3FF2" w:rsidRPr="007838A0" w:rsidRDefault="001A3FF2" w:rsidP="001A3FF2">
      <w:pPr>
        <w:pStyle w:val="a4"/>
        <w:numPr>
          <w:ilvl w:val="0"/>
          <w:numId w:val="1"/>
        </w:numPr>
      </w:pPr>
      <w:r w:rsidRPr="007838A0">
        <w:t>Приложение №</w:t>
      </w:r>
      <w:r>
        <w:t>6</w:t>
      </w:r>
      <w:r w:rsidRPr="007838A0">
        <w:t xml:space="preserve">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1A3FF2" w:rsidRPr="003A2EAE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1A3FF2" w:rsidRPr="007838A0" w:rsidRDefault="001A3FF2" w:rsidP="001A3FF2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1A3FF2" w:rsidRPr="003A2EAE" w:rsidRDefault="001A3FF2" w:rsidP="001A3FF2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1A3FF2" w:rsidRPr="003A2EAE" w:rsidRDefault="001A3FF2" w:rsidP="001A3FF2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1A3FF2" w:rsidRPr="003A2EAE" w:rsidRDefault="001A3FF2" w:rsidP="001A3FF2">
      <w:pPr>
        <w:autoSpaceDE w:val="0"/>
        <w:autoSpaceDN w:val="0"/>
      </w:pPr>
    </w:p>
    <w:p w:rsidR="001A3FF2" w:rsidRPr="003A2EAE" w:rsidRDefault="001A3FF2" w:rsidP="001A3FF2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B36AFB" w:rsidRDefault="00B36AFB"/>
    <w:p w:rsidR="00B178FA" w:rsidRDefault="00B178FA">
      <w:pPr>
        <w:sectPr w:rsidR="00B17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8FA" w:rsidRDefault="00B178FA" w:rsidP="00B178FA">
      <w:pPr>
        <w:jc w:val="right"/>
      </w:pPr>
      <w:r>
        <w:lastRenderedPageBreak/>
        <w:t>Приложение 1 к Решению</w:t>
      </w:r>
    </w:p>
    <w:p w:rsidR="00B178FA" w:rsidRDefault="00B178FA" w:rsidP="00B178FA">
      <w:pPr>
        <w:jc w:val="right"/>
      </w:pPr>
      <w:r>
        <w:t>Шапкинского сельского Совета депутатов «О</w:t>
      </w:r>
    </w:p>
    <w:p w:rsidR="00B178FA" w:rsidRDefault="00B178FA" w:rsidP="00B178FA">
      <w:pPr>
        <w:jc w:val="right"/>
      </w:pPr>
      <w:r>
        <w:t>Бюджете Шапкинского сельсовета на</w:t>
      </w:r>
    </w:p>
    <w:p w:rsidR="00B178FA" w:rsidRDefault="00B178FA" w:rsidP="00B178FA">
      <w:pPr>
        <w:jc w:val="right"/>
      </w:pPr>
      <w:r>
        <w:t>2022 год и плановый период 2023-2024 годов»</w:t>
      </w:r>
    </w:p>
    <w:p w:rsidR="00B178FA" w:rsidRDefault="00B178FA" w:rsidP="00B178FA">
      <w:pPr>
        <w:jc w:val="right"/>
      </w:pPr>
      <w:r>
        <w:t>От ___________2022№</w:t>
      </w:r>
    </w:p>
    <w:p w:rsidR="00B178FA" w:rsidRDefault="00B178FA" w:rsidP="00B178FA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B178FA" w:rsidRPr="00B178FA" w:rsidTr="00B178FA">
        <w:trPr>
          <w:trHeight w:val="555"/>
        </w:trPr>
        <w:tc>
          <w:tcPr>
            <w:tcW w:w="1240" w:type="dxa"/>
            <w:noWrap/>
            <w:hideMark/>
          </w:tcPr>
          <w:p w:rsidR="00B178FA" w:rsidRPr="00B178FA" w:rsidRDefault="00B178FA"/>
        </w:tc>
        <w:tc>
          <w:tcPr>
            <w:tcW w:w="3460" w:type="dxa"/>
            <w:noWrap/>
            <w:hideMark/>
          </w:tcPr>
          <w:p w:rsidR="00B178FA" w:rsidRPr="00B178FA" w:rsidRDefault="00B178FA"/>
        </w:tc>
        <w:tc>
          <w:tcPr>
            <w:tcW w:w="5120" w:type="dxa"/>
            <w:noWrap/>
            <w:hideMark/>
          </w:tcPr>
          <w:p w:rsidR="00B178FA" w:rsidRPr="00B178FA" w:rsidRDefault="00B178FA"/>
        </w:tc>
        <w:tc>
          <w:tcPr>
            <w:tcW w:w="2200" w:type="dxa"/>
            <w:noWrap/>
            <w:hideMark/>
          </w:tcPr>
          <w:p w:rsidR="00B178FA" w:rsidRPr="00B178FA" w:rsidRDefault="00B178FA"/>
        </w:tc>
        <w:tc>
          <w:tcPr>
            <w:tcW w:w="1900" w:type="dxa"/>
            <w:noWrap/>
            <w:hideMark/>
          </w:tcPr>
          <w:p w:rsidR="00B178FA" w:rsidRPr="00B178FA" w:rsidRDefault="00B178FA"/>
        </w:tc>
        <w:tc>
          <w:tcPr>
            <w:tcW w:w="184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825"/>
        </w:trPr>
        <w:tc>
          <w:tcPr>
            <w:tcW w:w="12020" w:type="dxa"/>
            <w:gridSpan w:val="4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B178FA">
              <w:rPr>
                <w:b/>
                <w:bCs/>
              </w:rPr>
              <w:t>поселения  на</w:t>
            </w:r>
            <w:proofErr w:type="gramEnd"/>
            <w:r w:rsidRPr="00B178FA">
              <w:rPr>
                <w:b/>
                <w:bCs/>
              </w:rPr>
              <w:t xml:space="preserve">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360"/>
        </w:trPr>
        <w:tc>
          <w:tcPr>
            <w:tcW w:w="1240" w:type="dxa"/>
            <w:noWrap/>
            <w:hideMark/>
          </w:tcPr>
          <w:p w:rsidR="00B178FA" w:rsidRPr="00B178FA" w:rsidRDefault="00B178FA"/>
        </w:tc>
        <w:tc>
          <w:tcPr>
            <w:tcW w:w="3460" w:type="dxa"/>
            <w:noWrap/>
            <w:hideMark/>
          </w:tcPr>
          <w:p w:rsidR="00B178FA" w:rsidRPr="00B178FA" w:rsidRDefault="00B178FA"/>
        </w:tc>
        <w:tc>
          <w:tcPr>
            <w:tcW w:w="512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proofErr w:type="gramStart"/>
            <w:r w:rsidRPr="00B178FA">
              <w:t xml:space="preserve">( </w:t>
            </w:r>
            <w:proofErr w:type="spellStart"/>
            <w:r w:rsidRPr="00B178FA">
              <w:t>тыс.рублей</w:t>
            </w:r>
            <w:proofErr w:type="spellEnd"/>
            <w:proofErr w:type="gramEnd"/>
            <w:r w:rsidRPr="00B178FA">
              <w:t>)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/>
        </w:tc>
        <w:tc>
          <w:tcPr>
            <w:tcW w:w="184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312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№ строки</w:t>
            </w:r>
          </w:p>
        </w:tc>
        <w:tc>
          <w:tcPr>
            <w:tcW w:w="3460" w:type="dxa"/>
            <w:hideMark/>
          </w:tcPr>
          <w:p w:rsidR="00B178FA" w:rsidRPr="00B178FA" w:rsidRDefault="00B178FA" w:rsidP="00B178FA">
            <w:r w:rsidRPr="00B178FA">
              <w:t xml:space="preserve">Код </w:t>
            </w:r>
          </w:p>
        </w:tc>
        <w:tc>
          <w:tcPr>
            <w:tcW w:w="5120" w:type="dxa"/>
            <w:hideMark/>
          </w:tcPr>
          <w:p w:rsidR="00B178FA" w:rsidRPr="00B178FA" w:rsidRDefault="00B178FA" w:rsidP="00B178FA">
            <w:r w:rsidRPr="00B178FA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B178FA" w:rsidRPr="00B178FA" w:rsidRDefault="00B178FA" w:rsidP="00B178FA">
            <w:r w:rsidRPr="00B178FA">
              <w:t>Сумма</w:t>
            </w:r>
          </w:p>
        </w:tc>
      </w:tr>
      <w:tr w:rsidR="00B178FA" w:rsidRPr="00B178FA" w:rsidTr="00B178FA">
        <w:trPr>
          <w:trHeight w:val="312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46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512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2024 год</w:t>
            </w:r>
          </w:p>
        </w:tc>
      </w:tr>
      <w:tr w:rsidR="00B178FA" w:rsidRPr="00B178FA" w:rsidTr="00B178FA">
        <w:trPr>
          <w:trHeight w:val="285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5120" w:type="dxa"/>
            <w:noWrap/>
            <w:hideMark/>
          </w:tcPr>
          <w:p w:rsidR="00B178FA" w:rsidRPr="00B178FA" w:rsidRDefault="00B178FA" w:rsidP="00B178FA">
            <w:r w:rsidRPr="00B178FA">
              <w:t>3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r w:rsidRPr="00B178FA">
              <w:t>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>
            <w:r w:rsidRPr="00B178FA">
              <w:t> 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>
            <w:r w:rsidRPr="00B178FA">
              <w:t> 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  <w:tr w:rsidR="00B178FA" w:rsidRPr="00B178FA" w:rsidTr="00B178FA">
        <w:trPr>
          <w:trHeight w:val="936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067 01 03 01 00 00 0000 700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</w:tr>
      <w:tr w:rsidR="00B178FA" w:rsidRPr="00B178FA" w:rsidTr="00B178FA">
        <w:trPr>
          <w:trHeight w:val="1248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067 01 03 01 00 00 0000 710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</w:tr>
      <w:tr w:rsidR="00B178FA" w:rsidRPr="00B178FA" w:rsidTr="00B178FA">
        <w:trPr>
          <w:trHeight w:val="1248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067 01 03 01 00 00 0000 800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</w:tr>
      <w:tr w:rsidR="00B178FA" w:rsidRPr="00B178FA" w:rsidTr="00B178FA">
        <w:trPr>
          <w:trHeight w:val="1365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067 01 03 01 00 00 0000 810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B178FA">
              <w:t>Федерации  в</w:t>
            </w:r>
            <w:proofErr w:type="gramEnd"/>
            <w:r w:rsidRPr="00B178FA"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  <w:tr w:rsidR="00B178FA" w:rsidRPr="00B178FA" w:rsidTr="00B178FA">
        <w:trPr>
          <w:trHeight w:val="312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067 01 05 00 00 00 0000 500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-9685,9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3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067 01 05 02 00 00 0000 500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-9685,9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4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067 01 05 02 01 00 0000 510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-9685,9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5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067 01 05 02 01 10 0000 510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B178FA" w:rsidRPr="00B178FA" w:rsidRDefault="00B178FA" w:rsidP="00B178FA">
            <w:r w:rsidRPr="00B178FA">
              <w:t>-10910,0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-9680,6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-9685,9</w:t>
            </w:r>
          </w:p>
        </w:tc>
      </w:tr>
      <w:tr w:rsidR="00B178FA" w:rsidRPr="00B178FA" w:rsidTr="00B178FA">
        <w:trPr>
          <w:trHeight w:val="312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6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067 01 05 00 00 00 0000 600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9685,9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7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067 01 05 02 00 00 0000 600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9685,9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noWrap/>
            <w:hideMark/>
          </w:tcPr>
          <w:p w:rsidR="00B178FA" w:rsidRPr="00B178FA" w:rsidRDefault="00B178FA" w:rsidP="00B178FA">
            <w:r w:rsidRPr="00B178FA">
              <w:t>8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067 01 05 02 01 00 0000 610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9685,9</w:t>
            </w:r>
          </w:p>
        </w:tc>
      </w:tr>
      <w:tr w:rsidR="00B178FA" w:rsidRPr="00B178FA" w:rsidTr="00B178FA">
        <w:trPr>
          <w:trHeight w:val="624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9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 w:rsidP="00B178FA">
            <w:r w:rsidRPr="00B178FA">
              <w:t>067 01 05 02 01 10 0000 610</w:t>
            </w:r>
          </w:p>
        </w:tc>
        <w:tc>
          <w:tcPr>
            <w:tcW w:w="5120" w:type="dxa"/>
            <w:hideMark/>
          </w:tcPr>
          <w:p w:rsidR="00B178FA" w:rsidRPr="00B178FA" w:rsidRDefault="00B178FA">
            <w:r w:rsidRPr="00B178FA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r w:rsidRPr="00B178FA">
              <w:t>10998,4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r w:rsidRPr="00B178FA">
              <w:t>9680,6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r w:rsidRPr="00B178FA">
              <w:t>9685,9</w:t>
            </w:r>
          </w:p>
        </w:tc>
      </w:tr>
      <w:tr w:rsidR="00B178FA" w:rsidRPr="00B178FA" w:rsidTr="00B178FA">
        <w:trPr>
          <w:trHeight w:val="312"/>
        </w:trPr>
        <w:tc>
          <w:tcPr>
            <w:tcW w:w="1240" w:type="dxa"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460" w:type="dxa"/>
            <w:noWrap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</w:tbl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>
      <w:pPr>
        <w:jc w:val="right"/>
      </w:pPr>
      <w:r>
        <w:lastRenderedPageBreak/>
        <w:t>Приложение 2 к Решению</w:t>
      </w:r>
    </w:p>
    <w:p w:rsidR="00B178FA" w:rsidRDefault="00B178FA" w:rsidP="00B178FA">
      <w:pPr>
        <w:jc w:val="right"/>
      </w:pPr>
      <w:r>
        <w:t>Шапкинского сельского Совета депутатов «О</w:t>
      </w:r>
    </w:p>
    <w:p w:rsidR="00B178FA" w:rsidRDefault="00B178FA" w:rsidP="00B178FA">
      <w:pPr>
        <w:jc w:val="right"/>
      </w:pPr>
      <w:r>
        <w:t>Бюджете Шапкинского сельсовета на</w:t>
      </w:r>
    </w:p>
    <w:p w:rsidR="00B178FA" w:rsidRDefault="00B178FA" w:rsidP="00B178FA">
      <w:pPr>
        <w:jc w:val="right"/>
      </w:pPr>
      <w:r>
        <w:t>2022 год и плановый период 2023-2024 годов»</w:t>
      </w:r>
    </w:p>
    <w:p w:rsidR="00B178FA" w:rsidRDefault="00B178FA" w:rsidP="00B178FA">
      <w:pPr>
        <w:jc w:val="right"/>
      </w:pPr>
      <w:r>
        <w:t>От ___________2022№</w:t>
      </w: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B178FA" w:rsidRPr="00B178FA" w:rsidTr="00B178FA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B178FA" w:rsidRPr="00B178FA" w:rsidRDefault="00B178FA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B178FA" w:rsidRPr="00B178FA" w:rsidRDefault="00B178FA"/>
        </w:tc>
        <w:tc>
          <w:tcPr>
            <w:tcW w:w="130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450"/>
        </w:trPr>
        <w:tc>
          <w:tcPr>
            <w:tcW w:w="592" w:type="dxa"/>
            <w:noWrap/>
            <w:hideMark/>
          </w:tcPr>
          <w:p w:rsidR="00B178FA" w:rsidRPr="00B178FA" w:rsidRDefault="00B178FA"/>
        </w:tc>
        <w:tc>
          <w:tcPr>
            <w:tcW w:w="1140" w:type="dxa"/>
            <w:noWrap/>
            <w:hideMark/>
          </w:tcPr>
          <w:p w:rsidR="00B178FA" w:rsidRPr="00B178FA" w:rsidRDefault="00B178FA" w:rsidP="00B178FA"/>
        </w:tc>
        <w:tc>
          <w:tcPr>
            <w:tcW w:w="352" w:type="dxa"/>
            <w:noWrap/>
            <w:hideMark/>
          </w:tcPr>
          <w:p w:rsidR="00B178FA" w:rsidRPr="00B178FA" w:rsidRDefault="00B178FA"/>
        </w:tc>
        <w:tc>
          <w:tcPr>
            <w:tcW w:w="352" w:type="dxa"/>
            <w:noWrap/>
            <w:hideMark/>
          </w:tcPr>
          <w:p w:rsidR="00B178FA" w:rsidRPr="00B178FA" w:rsidRDefault="00B178FA"/>
        </w:tc>
        <w:tc>
          <w:tcPr>
            <w:tcW w:w="351" w:type="dxa"/>
            <w:noWrap/>
            <w:hideMark/>
          </w:tcPr>
          <w:p w:rsidR="00B178FA" w:rsidRPr="00B178FA" w:rsidRDefault="00B178FA"/>
        </w:tc>
        <w:tc>
          <w:tcPr>
            <w:tcW w:w="426" w:type="dxa"/>
            <w:noWrap/>
            <w:hideMark/>
          </w:tcPr>
          <w:p w:rsidR="00B178FA" w:rsidRPr="00B178FA" w:rsidRDefault="00B178FA"/>
        </w:tc>
        <w:tc>
          <w:tcPr>
            <w:tcW w:w="350" w:type="dxa"/>
            <w:noWrap/>
            <w:hideMark/>
          </w:tcPr>
          <w:p w:rsidR="00B178FA" w:rsidRPr="00B178FA" w:rsidRDefault="00B178FA"/>
        </w:tc>
        <w:tc>
          <w:tcPr>
            <w:tcW w:w="1052" w:type="dxa"/>
            <w:noWrap/>
            <w:hideMark/>
          </w:tcPr>
          <w:p w:rsidR="00B178FA" w:rsidRPr="00B178FA" w:rsidRDefault="00B178FA"/>
        </w:tc>
        <w:tc>
          <w:tcPr>
            <w:tcW w:w="1074" w:type="dxa"/>
            <w:noWrap/>
            <w:hideMark/>
          </w:tcPr>
          <w:p w:rsidR="00B178FA" w:rsidRPr="00B178FA" w:rsidRDefault="00B178FA"/>
        </w:tc>
        <w:tc>
          <w:tcPr>
            <w:tcW w:w="7256" w:type="dxa"/>
            <w:noWrap/>
            <w:hideMark/>
          </w:tcPr>
          <w:p w:rsidR="00B178FA" w:rsidRPr="00B178FA" w:rsidRDefault="00B178FA"/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roofErr w:type="gramStart"/>
            <w:r w:rsidRPr="00B178FA">
              <w:t xml:space="preserve">( </w:t>
            </w:r>
            <w:proofErr w:type="spellStart"/>
            <w:r w:rsidRPr="00B178FA">
              <w:t>тыс.рублей</w:t>
            </w:r>
            <w:proofErr w:type="spellEnd"/>
            <w:proofErr w:type="gramEnd"/>
            <w:r w:rsidRPr="00B178FA">
              <w:t>)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/>
        </w:tc>
        <w:tc>
          <w:tcPr>
            <w:tcW w:w="130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B178FA" w:rsidRPr="00B178FA" w:rsidRDefault="00B178FA" w:rsidP="00B178FA">
            <w:r w:rsidRPr="00B178FA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B178FA" w:rsidRPr="00B178FA" w:rsidRDefault="00B178FA" w:rsidP="00B178FA">
            <w:r w:rsidRPr="00B178FA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B178FA" w:rsidRPr="00B178FA" w:rsidRDefault="00B178FA" w:rsidP="00B178FA">
            <w:r w:rsidRPr="00B178FA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B178FA">
              <w:t>к  доходам</w:t>
            </w:r>
            <w:proofErr w:type="gramEnd"/>
            <w:r w:rsidRPr="00B178FA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B178FA" w:rsidRPr="00B178FA" w:rsidRDefault="00B178FA" w:rsidP="00B178FA">
            <w:r w:rsidRPr="00B178FA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B178FA" w:rsidRPr="00B178FA" w:rsidRDefault="00B178FA" w:rsidP="00B178FA">
            <w:r w:rsidRPr="00B178FA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B178FA" w:rsidRPr="00B178FA" w:rsidRDefault="00B178FA" w:rsidP="00B178FA">
            <w:r w:rsidRPr="00B178FA">
              <w:t>Доходы местного бюджета на 2024 год</w:t>
            </w:r>
          </w:p>
        </w:tc>
      </w:tr>
      <w:tr w:rsidR="00B178FA" w:rsidRPr="00B178FA" w:rsidTr="00B178FA">
        <w:trPr>
          <w:trHeight w:val="255"/>
        </w:trPr>
        <w:tc>
          <w:tcPr>
            <w:tcW w:w="592" w:type="dxa"/>
            <w:vMerge/>
            <w:hideMark/>
          </w:tcPr>
          <w:p w:rsidR="00B178FA" w:rsidRPr="00B178FA" w:rsidRDefault="00B178FA"/>
        </w:tc>
        <w:tc>
          <w:tcPr>
            <w:tcW w:w="1140" w:type="dxa"/>
            <w:vMerge w:val="restart"/>
            <w:textDirection w:val="btLr"/>
            <w:hideMark/>
          </w:tcPr>
          <w:p w:rsidR="00B178FA" w:rsidRPr="00B178FA" w:rsidRDefault="00B178FA" w:rsidP="00B178FA">
            <w:r w:rsidRPr="00B178FA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B178FA" w:rsidRPr="00B178FA" w:rsidRDefault="00B178FA" w:rsidP="00B178FA">
            <w:r w:rsidRPr="00B178FA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B178FA" w:rsidRPr="00B178FA" w:rsidRDefault="00B178FA" w:rsidP="00B178FA">
            <w:r w:rsidRPr="00B178FA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B178FA" w:rsidRPr="00B178FA" w:rsidRDefault="00B178FA" w:rsidP="00B178FA">
            <w:r w:rsidRPr="00B178FA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B178FA" w:rsidRPr="00B178FA" w:rsidRDefault="00B178FA"/>
        </w:tc>
        <w:tc>
          <w:tcPr>
            <w:tcW w:w="1535" w:type="dxa"/>
            <w:vMerge/>
            <w:hideMark/>
          </w:tcPr>
          <w:p w:rsidR="00B178FA" w:rsidRPr="00B178FA" w:rsidRDefault="00B178FA"/>
        </w:tc>
        <w:tc>
          <w:tcPr>
            <w:tcW w:w="1260" w:type="dxa"/>
            <w:vMerge/>
            <w:hideMark/>
          </w:tcPr>
          <w:p w:rsidR="00B178FA" w:rsidRPr="00B178FA" w:rsidRDefault="00B178FA"/>
        </w:tc>
        <w:tc>
          <w:tcPr>
            <w:tcW w:w="1300" w:type="dxa"/>
            <w:vMerge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1560"/>
        </w:trPr>
        <w:tc>
          <w:tcPr>
            <w:tcW w:w="592" w:type="dxa"/>
            <w:vMerge/>
            <w:hideMark/>
          </w:tcPr>
          <w:p w:rsidR="00B178FA" w:rsidRPr="00B178FA" w:rsidRDefault="00B178FA"/>
        </w:tc>
        <w:tc>
          <w:tcPr>
            <w:tcW w:w="1140" w:type="dxa"/>
            <w:vMerge/>
            <w:hideMark/>
          </w:tcPr>
          <w:p w:rsidR="00B178FA" w:rsidRPr="00B178FA" w:rsidRDefault="00B178FA"/>
        </w:tc>
        <w:tc>
          <w:tcPr>
            <w:tcW w:w="352" w:type="dxa"/>
            <w:noWrap/>
            <w:textDirection w:val="btLr"/>
            <w:hideMark/>
          </w:tcPr>
          <w:p w:rsidR="00B178FA" w:rsidRPr="00B178FA" w:rsidRDefault="00B178FA" w:rsidP="00B178FA">
            <w:r w:rsidRPr="00B178FA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B178FA" w:rsidRPr="00B178FA" w:rsidRDefault="00B178FA" w:rsidP="00B178FA">
            <w:r w:rsidRPr="00B178FA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B178FA" w:rsidRPr="00B178FA" w:rsidRDefault="00B178FA" w:rsidP="00B178FA">
            <w:r w:rsidRPr="00B178FA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B178FA" w:rsidRPr="00B178FA" w:rsidRDefault="00B178FA" w:rsidP="00B178FA">
            <w:r w:rsidRPr="00B178FA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B178FA" w:rsidRPr="00B178FA" w:rsidRDefault="00B178FA" w:rsidP="00B178FA">
            <w:r w:rsidRPr="00B178FA">
              <w:t>Элемент</w:t>
            </w:r>
          </w:p>
        </w:tc>
        <w:tc>
          <w:tcPr>
            <w:tcW w:w="1052" w:type="dxa"/>
            <w:vMerge/>
            <w:hideMark/>
          </w:tcPr>
          <w:p w:rsidR="00B178FA" w:rsidRPr="00B178FA" w:rsidRDefault="00B178FA"/>
        </w:tc>
        <w:tc>
          <w:tcPr>
            <w:tcW w:w="1074" w:type="dxa"/>
            <w:vMerge/>
            <w:hideMark/>
          </w:tcPr>
          <w:p w:rsidR="00B178FA" w:rsidRPr="00B178FA" w:rsidRDefault="00B178FA"/>
        </w:tc>
        <w:tc>
          <w:tcPr>
            <w:tcW w:w="7256" w:type="dxa"/>
            <w:vMerge/>
            <w:hideMark/>
          </w:tcPr>
          <w:p w:rsidR="00B178FA" w:rsidRPr="00B178FA" w:rsidRDefault="00B178FA"/>
        </w:tc>
        <w:tc>
          <w:tcPr>
            <w:tcW w:w="1535" w:type="dxa"/>
            <w:vMerge/>
            <w:hideMark/>
          </w:tcPr>
          <w:p w:rsidR="00B178FA" w:rsidRPr="00B178FA" w:rsidRDefault="00B178FA"/>
        </w:tc>
        <w:tc>
          <w:tcPr>
            <w:tcW w:w="1260" w:type="dxa"/>
            <w:vMerge/>
            <w:hideMark/>
          </w:tcPr>
          <w:p w:rsidR="00B178FA" w:rsidRPr="00B178FA" w:rsidRDefault="00B178FA"/>
        </w:tc>
        <w:tc>
          <w:tcPr>
            <w:tcW w:w="1300" w:type="dxa"/>
            <w:vMerge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312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3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4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5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6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7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8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9</w:t>
            </w:r>
          </w:p>
        </w:tc>
        <w:tc>
          <w:tcPr>
            <w:tcW w:w="7256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11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12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13</w:t>
            </w:r>
          </w:p>
        </w:tc>
      </w:tr>
      <w:tr w:rsidR="00B178FA" w:rsidRPr="00B178FA" w:rsidTr="00B178FA">
        <w:trPr>
          <w:trHeight w:val="40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394,0</w:t>
            </w:r>
          </w:p>
        </w:tc>
      </w:tr>
      <w:tr w:rsidR="00B178FA" w:rsidRPr="00B178FA" w:rsidTr="00B178FA">
        <w:trPr>
          <w:trHeight w:val="46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НАЛОГИ  НА</w:t>
            </w:r>
            <w:proofErr w:type="gramEnd"/>
            <w:r w:rsidRPr="00B178FA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114,3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111,9</w:t>
            </w:r>
          </w:p>
        </w:tc>
      </w:tr>
      <w:tr w:rsidR="00B178FA" w:rsidRPr="00B178FA" w:rsidTr="00B178FA">
        <w:trPr>
          <w:trHeight w:val="48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4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114,3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111,9</w:t>
            </w:r>
          </w:p>
        </w:tc>
      </w:tr>
      <w:tr w:rsidR="00B178FA" w:rsidRPr="00B178FA" w:rsidTr="00B178FA">
        <w:trPr>
          <w:trHeight w:val="186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5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010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110,3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103,4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107,9</w:t>
            </w:r>
          </w:p>
        </w:tc>
      </w:tr>
      <w:tr w:rsidR="00B178FA" w:rsidRPr="00B178FA" w:rsidTr="00B178FA">
        <w:trPr>
          <w:trHeight w:val="93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6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030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4,0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4,0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4,0</w:t>
            </w:r>
          </w:p>
        </w:tc>
      </w:tr>
      <w:tr w:rsidR="00B178FA" w:rsidRPr="00B178FA" w:rsidTr="00B178FA">
        <w:trPr>
          <w:trHeight w:val="93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7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161,8</w:t>
            </w:r>
          </w:p>
        </w:tc>
      </w:tr>
      <w:tr w:rsidR="00B178FA" w:rsidRPr="00B178FA" w:rsidTr="00B178FA">
        <w:trPr>
          <w:trHeight w:val="624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8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153,9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157,6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161,8</w:t>
            </w:r>
          </w:p>
        </w:tc>
      </w:tr>
      <w:tr w:rsidR="00B178FA" w:rsidRPr="00B178FA" w:rsidTr="00B178FA">
        <w:trPr>
          <w:trHeight w:val="156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9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230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69,6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70,5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71,2</w:t>
            </w:r>
          </w:p>
        </w:tc>
      </w:tr>
      <w:tr w:rsidR="00B178FA" w:rsidRPr="00B178FA" w:rsidTr="00B178FA">
        <w:trPr>
          <w:trHeight w:val="249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231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69,6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70,5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71,2</w:t>
            </w:r>
          </w:p>
        </w:tc>
      </w:tr>
      <w:tr w:rsidR="00B178FA" w:rsidRPr="00B178FA" w:rsidTr="00B178FA">
        <w:trPr>
          <w:trHeight w:val="1872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11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240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Доходы от уплаты акцизов на моторные масла для дизельных и (или) карбюраторных (</w:t>
            </w:r>
            <w:proofErr w:type="spellStart"/>
            <w:r w:rsidRPr="00B178FA">
              <w:t>инжекторных</w:t>
            </w:r>
            <w:proofErr w:type="spellEnd"/>
            <w:r w:rsidRPr="00B178F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0,4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0,4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0,4</w:t>
            </w:r>
          </w:p>
        </w:tc>
      </w:tr>
      <w:tr w:rsidR="00B178FA" w:rsidRPr="00B178FA" w:rsidTr="00B178FA">
        <w:trPr>
          <w:trHeight w:val="319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12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241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Доходы от уплаты акцизов на моторные масла для дизельных и (или) карбюраторных (</w:t>
            </w:r>
            <w:proofErr w:type="spellStart"/>
            <w:r w:rsidRPr="00B178FA">
              <w:t>инжекторных</w:t>
            </w:r>
            <w:proofErr w:type="spellEnd"/>
            <w:r w:rsidRPr="00B178F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0,4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0,4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0,4</w:t>
            </w:r>
          </w:p>
        </w:tc>
      </w:tr>
      <w:tr w:rsidR="00B178FA" w:rsidRPr="00B178FA" w:rsidTr="00B178FA">
        <w:trPr>
          <w:trHeight w:val="228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13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250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Доходы от уплаты акцизов на автомобильный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92,6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95,4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99,3</w:t>
            </w:r>
          </w:p>
        </w:tc>
      </w:tr>
      <w:tr w:rsidR="00B178FA" w:rsidRPr="00B178FA" w:rsidTr="00B178FA">
        <w:trPr>
          <w:trHeight w:val="300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14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251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Доходы от уплаты акцизов на автомобильный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92,6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95,4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99,3</w:t>
            </w:r>
          </w:p>
        </w:tc>
      </w:tr>
      <w:tr w:rsidR="00B178FA" w:rsidRPr="00B178FA" w:rsidTr="00B178FA">
        <w:trPr>
          <w:trHeight w:val="196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15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260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Доходы от уплаты акцизов на прямогонный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-8,7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-8,7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-9,1</w:t>
            </w:r>
          </w:p>
        </w:tc>
      </w:tr>
      <w:tr w:rsidR="00B178FA" w:rsidRPr="00B178FA" w:rsidTr="00B178FA">
        <w:trPr>
          <w:trHeight w:val="309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16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100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261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Доходы от уплаты акцизов на прямогонный </w:t>
            </w:r>
            <w:proofErr w:type="gramStart"/>
            <w:r w:rsidRPr="00B178FA">
              <w:t>бензин,  подлежащие</w:t>
            </w:r>
            <w:proofErr w:type="gramEnd"/>
            <w:r w:rsidRPr="00B178FA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-8,7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-8,7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-9,1</w:t>
            </w:r>
          </w:p>
        </w:tc>
      </w:tr>
      <w:tr w:rsidR="00B178FA" w:rsidRPr="00B178FA" w:rsidTr="00B178FA">
        <w:trPr>
          <w:trHeight w:val="312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17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78,3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85,3</w:t>
            </w:r>
          </w:p>
        </w:tc>
      </w:tr>
      <w:tr w:rsidR="00B178FA" w:rsidRPr="00B178FA" w:rsidTr="00B178FA">
        <w:trPr>
          <w:trHeight w:val="114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18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78,1</w:t>
            </w:r>
          </w:p>
        </w:tc>
      </w:tr>
      <w:tr w:rsidR="00B178FA" w:rsidRPr="00B178FA" w:rsidTr="00B178FA">
        <w:trPr>
          <w:trHeight w:val="111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19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030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59,1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78,1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78,1</w:t>
            </w:r>
          </w:p>
        </w:tc>
      </w:tr>
      <w:tr w:rsidR="00B178FA" w:rsidRPr="00B178FA" w:rsidTr="00B178FA">
        <w:trPr>
          <w:trHeight w:val="312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20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19,2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7,2</w:t>
            </w:r>
          </w:p>
        </w:tc>
      </w:tr>
      <w:tr w:rsidR="00B178FA" w:rsidRPr="00B178FA" w:rsidTr="00B178FA">
        <w:trPr>
          <w:trHeight w:val="312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21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030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1,0</w:t>
            </w:r>
          </w:p>
        </w:tc>
      </w:tr>
      <w:tr w:rsidR="00B178FA" w:rsidRPr="00B178FA" w:rsidTr="00B178FA">
        <w:trPr>
          <w:trHeight w:val="624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22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033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1,0</w:t>
            </w:r>
          </w:p>
        </w:tc>
      </w:tr>
      <w:tr w:rsidR="00B178FA" w:rsidRPr="00B178FA" w:rsidTr="00B178FA">
        <w:trPr>
          <w:trHeight w:val="312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23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040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18,2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6,2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6,2</w:t>
            </w:r>
          </w:p>
        </w:tc>
      </w:tr>
      <w:tr w:rsidR="00B178FA" w:rsidRPr="00B178FA" w:rsidTr="00B178FA">
        <w:trPr>
          <w:trHeight w:val="234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24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182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06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043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18,2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6,2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6,2</w:t>
            </w:r>
          </w:p>
        </w:tc>
      </w:tr>
      <w:tr w:rsidR="00B178FA" w:rsidRPr="00B178FA" w:rsidTr="00B178FA">
        <w:trPr>
          <w:trHeight w:val="141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25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15,0</w:t>
            </w:r>
          </w:p>
        </w:tc>
      </w:tr>
      <w:tr w:rsidR="00B178FA" w:rsidRPr="00B178FA" w:rsidTr="00B178FA">
        <w:trPr>
          <w:trHeight w:val="129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26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08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04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10,6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15,0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15,0</w:t>
            </w:r>
          </w:p>
        </w:tc>
      </w:tr>
      <w:tr w:rsidR="00B178FA" w:rsidRPr="00B178FA" w:rsidTr="00B178FA">
        <w:trPr>
          <w:trHeight w:val="156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27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08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04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020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01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110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10,6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15,0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15,0</w:t>
            </w:r>
          </w:p>
        </w:tc>
      </w:tr>
      <w:tr w:rsidR="00B178FA" w:rsidRPr="00B178FA" w:rsidTr="00B178FA">
        <w:trPr>
          <w:trHeight w:val="93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28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B178FA">
              <w:rPr>
                <w:b/>
                <w:bCs/>
              </w:rPr>
              <w:t>ИМУЩЕСТВА ,</w:t>
            </w:r>
            <w:proofErr w:type="gramEnd"/>
            <w:r w:rsidRPr="00B178FA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6,2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2,4</w:t>
            </w:r>
          </w:p>
        </w:tc>
      </w:tr>
      <w:tr w:rsidR="00B178FA" w:rsidRPr="00B178FA" w:rsidTr="00B178FA">
        <w:trPr>
          <w:trHeight w:val="93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29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05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070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120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6,2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2,4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2,4</w:t>
            </w:r>
          </w:p>
        </w:tc>
      </w:tr>
      <w:tr w:rsidR="00B178FA" w:rsidRPr="00B178FA" w:rsidTr="00B178FA">
        <w:trPr>
          <w:trHeight w:val="624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30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11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05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075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120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6,2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2,4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2,4</w:t>
            </w:r>
          </w:p>
        </w:tc>
      </w:tr>
      <w:tr w:rsidR="00B178FA" w:rsidRPr="00B178FA" w:rsidTr="00B178FA">
        <w:trPr>
          <w:trHeight w:val="87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31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17,6</w:t>
            </w:r>
          </w:p>
        </w:tc>
      </w:tr>
      <w:tr w:rsidR="00B178FA" w:rsidRPr="00B178FA" w:rsidTr="00B178FA">
        <w:trPr>
          <w:trHeight w:val="72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32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990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130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17,6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17,6</w:t>
            </w:r>
          </w:p>
        </w:tc>
      </w:tr>
      <w:tr w:rsidR="00B178FA" w:rsidRPr="00B178FA" w:rsidTr="00B178FA">
        <w:trPr>
          <w:trHeight w:val="117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33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13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995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130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0,0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17,6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17,6</w:t>
            </w:r>
          </w:p>
        </w:tc>
      </w:tr>
      <w:tr w:rsidR="00B178FA" w:rsidRPr="00B178FA" w:rsidTr="00B178FA">
        <w:trPr>
          <w:trHeight w:val="105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34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БЕЗВОЗМЕЗДНЫЕ  ПОСТУПЛЕНИЯ</w:t>
            </w:r>
            <w:proofErr w:type="gramEnd"/>
            <w:r w:rsidRPr="00B178FA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10 546,7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9 291,9</w:t>
            </w:r>
          </w:p>
        </w:tc>
      </w:tr>
      <w:tr w:rsidR="00B178FA" w:rsidRPr="00B178FA" w:rsidTr="00B178FA">
        <w:trPr>
          <w:trHeight w:val="94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35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БЕЗВОЗМЕЗДНЫЕ  ПОСТУПЛЕНИЯ</w:t>
            </w:r>
            <w:proofErr w:type="gramEnd"/>
            <w:r w:rsidRPr="00B178FA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10 546,7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9 295,3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9 291,9</w:t>
            </w:r>
          </w:p>
        </w:tc>
      </w:tr>
      <w:tr w:rsidR="00B178FA" w:rsidRPr="00B178FA" w:rsidTr="00B178FA">
        <w:trPr>
          <w:trHeight w:val="94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36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2711,7</w:t>
            </w:r>
          </w:p>
        </w:tc>
      </w:tr>
      <w:tr w:rsidR="00B178FA" w:rsidRPr="00B178FA" w:rsidTr="00B178FA">
        <w:trPr>
          <w:trHeight w:val="88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37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Дотации  на</w:t>
            </w:r>
            <w:proofErr w:type="gramEnd"/>
            <w:r w:rsidRPr="00B178FA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3 389,6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2711,7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2711,7</w:t>
            </w:r>
          </w:p>
        </w:tc>
      </w:tr>
      <w:tr w:rsidR="00B178FA" w:rsidRPr="00B178FA" w:rsidTr="00B178FA">
        <w:trPr>
          <w:trHeight w:val="87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38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15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001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Дотации бюджетам сельских </w:t>
            </w:r>
            <w:proofErr w:type="gramStart"/>
            <w:r w:rsidRPr="00B178FA">
              <w:t>поселений  на</w:t>
            </w:r>
            <w:proofErr w:type="gramEnd"/>
            <w:r w:rsidRPr="00B178FA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3 389,6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2711,7</w:t>
            </w:r>
          </w:p>
        </w:tc>
        <w:tc>
          <w:tcPr>
            <w:tcW w:w="1300" w:type="dxa"/>
            <w:hideMark/>
          </w:tcPr>
          <w:p w:rsidR="00B178FA" w:rsidRPr="00B178FA" w:rsidRDefault="00B178FA" w:rsidP="00B178FA">
            <w:r w:rsidRPr="00B178FA">
              <w:t>2711,7</w:t>
            </w:r>
          </w:p>
        </w:tc>
      </w:tr>
      <w:tr w:rsidR="00B178FA" w:rsidRPr="00B178FA" w:rsidTr="00B178FA">
        <w:trPr>
          <w:trHeight w:val="43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40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7 043,3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6 464,0</w:t>
            </w:r>
          </w:p>
        </w:tc>
      </w:tr>
      <w:tr w:rsidR="00B178FA" w:rsidRPr="00B178FA" w:rsidTr="00B178FA">
        <w:trPr>
          <w:trHeight w:val="79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38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49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999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Прочие межбюджетные трансферты, </w:t>
            </w:r>
            <w:proofErr w:type="spellStart"/>
            <w:r w:rsidRPr="00B178FA">
              <w:t>передавемые</w:t>
            </w:r>
            <w:proofErr w:type="spellEnd"/>
            <w:r w:rsidRPr="00B178FA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7 043,3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6 472,0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6 464,0</w:t>
            </w:r>
          </w:p>
        </w:tc>
      </w:tr>
      <w:tr w:rsidR="00B178FA" w:rsidRPr="00B178FA" w:rsidTr="00B178FA">
        <w:trPr>
          <w:trHeight w:val="624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39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49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999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 xml:space="preserve">Прочие межбюджетные трансферты, </w:t>
            </w:r>
            <w:proofErr w:type="spellStart"/>
            <w:r w:rsidRPr="00B178FA">
              <w:t>передавемые</w:t>
            </w:r>
            <w:proofErr w:type="spellEnd"/>
            <w:r w:rsidRPr="00B178FA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7 043,3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6 472,0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6 464,0</w:t>
            </w:r>
          </w:p>
        </w:tc>
      </w:tr>
      <w:tr w:rsidR="00B178FA" w:rsidRPr="00B178FA" w:rsidTr="00B178FA">
        <w:trPr>
          <w:trHeight w:val="93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40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110,0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112,5</w:t>
            </w:r>
          </w:p>
        </w:tc>
      </w:tr>
      <w:tr w:rsidR="00B178FA" w:rsidRPr="00B178FA" w:rsidTr="00B178FA">
        <w:trPr>
          <w:trHeight w:val="936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41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3,8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3,7</w:t>
            </w:r>
          </w:p>
        </w:tc>
      </w:tr>
      <w:tr w:rsidR="00B178FA" w:rsidRPr="00B178FA" w:rsidTr="00B178FA">
        <w:trPr>
          <w:trHeight w:val="93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lastRenderedPageBreak/>
              <w:t>42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067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2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02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30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024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10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0000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150</w:t>
            </w:r>
          </w:p>
        </w:tc>
        <w:tc>
          <w:tcPr>
            <w:tcW w:w="7256" w:type="dxa"/>
            <w:hideMark/>
          </w:tcPr>
          <w:p w:rsidR="00B178FA" w:rsidRPr="00B178FA" w:rsidRDefault="00B178FA" w:rsidP="00B178FA">
            <w:r w:rsidRPr="00B178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3,8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3,7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3,7</w:t>
            </w:r>
          </w:p>
        </w:tc>
      </w:tr>
      <w:tr w:rsidR="00B178FA" w:rsidRPr="00B178FA" w:rsidTr="00B178FA">
        <w:trPr>
          <w:trHeight w:val="15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r w:rsidRPr="00B178FA">
              <w:t>50</w:t>
            </w:r>
          </w:p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7256" w:type="dxa"/>
            <w:hideMark/>
          </w:tcPr>
          <w:p w:rsidR="00B178FA" w:rsidRPr="00B178FA" w:rsidRDefault="00B178FA">
            <w:r w:rsidRPr="00B178FA">
              <w:t> </w:t>
            </w:r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</w:tr>
      <w:tr w:rsidR="00B178FA" w:rsidRPr="00B178FA" w:rsidTr="00B178FA">
        <w:trPr>
          <w:trHeight w:val="312"/>
        </w:trPr>
        <w:tc>
          <w:tcPr>
            <w:tcW w:w="592" w:type="dxa"/>
            <w:noWrap/>
            <w:hideMark/>
          </w:tcPr>
          <w:p w:rsidR="00B178FA" w:rsidRPr="00B178FA" w:rsidRDefault="00B178FA" w:rsidP="00B178FA"/>
        </w:tc>
        <w:tc>
          <w:tcPr>
            <w:tcW w:w="114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2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1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426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350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1052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1074" w:type="dxa"/>
            <w:noWrap/>
            <w:hideMark/>
          </w:tcPr>
          <w:p w:rsidR="00B178FA" w:rsidRPr="00B178FA" w:rsidRDefault="00B178FA" w:rsidP="00B178FA">
            <w:r w:rsidRPr="00B178FA">
              <w:t> </w:t>
            </w:r>
          </w:p>
        </w:tc>
        <w:tc>
          <w:tcPr>
            <w:tcW w:w="7256" w:type="dxa"/>
            <w:noWrap/>
            <w:hideMark/>
          </w:tcPr>
          <w:p w:rsidR="00B178FA" w:rsidRPr="00B178FA" w:rsidRDefault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10 910,0</w:t>
            </w:r>
          </w:p>
        </w:tc>
        <w:tc>
          <w:tcPr>
            <w:tcW w:w="126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9685,9</w:t>
            </w:r>
          </w:p>
        </w:tc>
      </w:tr>
      <w:tr w:rsidR="00B178FA" w:rsidRPr="00B178FA" w:rsidTr="00B178FA">
        <w:trPr>
          <w:trHeight w:val="300"/>
        </w:trPr>
        <w:tc>
          <w:tcPr>
            <w:tcW w:w="592" w:type="dxa"/>
            <w:noWrap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B178FA" w:rsidRPr="00B178FA" w:rsidRDefault="00B178FA"/>
        </w:tc>
        <w:tc>
          <w:tcPr>
            <w:tcW w:w="352" w:type="dxa"/>
            <w:noWrap/>
            <w:hideMark/>
          </w:tcPr>
          <w:p w:rsidR="00B178FA" w:rsidRPr="00B178FA" w:rsidRDefault="00B178FA"/>
        </w:tc>
        <w:tc>
          <w:tcPr>
            <w:tcW w:w="352" w:type="dxa"/>
            <w:noWrap/>
            <w:hideMark/>
          </w:tcPr>
          <w:p w:rsidR="00B178FA" w:rsidRPr="00B178FA" w:rsidRDefault="00B178FA"/>
        </w:tc>
        <w:tc>
          <w:tcPr>
            <w:tcW w:w="351" w:type="dxa"/>
            <w:noWrap/>
            <w:hideMark/>
          </w:tcPr>
          <w:p w:rsidR="00B178FA" w:rsidRPr="00B178FA" w:rsidRDefault="00B178FA"/>
        </w:tc>
        <w:tc>
          <w:tcPr>
            <w:tcW w:w="426" w:type="dxa"/>
            <w:noWrap/>
            <w:hideMark/>
          </w:tcPr>
          <w:p w:rsidR="00B178FA" w:rsidRPr="00B178FA" w:rsidRDefault="00B178FA"/>
        </w:tc>
        <w:tc>
          <w:tcPr>
            <w:tcW w:w="350" w:type="dxa"/>
            <w:noWrap/>
            <w:hideMark/>
          </w:tcPr>
          <w:p w:rsidR="00B178FA" w:rsidRPr="00B178FA" w:rsidRDefault="00B178FA"/>
        </w:tc>
        <w:tc>
          <w:tcPr>
            <w:tcW w:w="1052" w:type="dxa"/>
            <w:noWrap/>
            <w:hideMark/>
          </w:tcPr>
          <w:p w:rsidR="00B178FA" w:rsidRPr="00B178FA" w:rsidRDefault="00B178FA"/>
        </w:tc>
        <w:tc>
          <w:tcPr>
            <w:tcW w:w="1074" w:type="dxa"/>
            <w:noWrap/>
            <w:hideMark/>
          </w:tcPr>
          <w:p w:rsidR="00B178FA" w:rsidRPr="00B178FA" w:rsidRDefault="00B178FA"/>
        </w:tc>
        <w:tc>
          <w:tcPr>
            <w:tcW w:w="7256" w:type="dxa"/>
            <w:noWrap/>
            <w:hideMark/>
          </w:tcPr>
          <w:p w:rsidR="00B178FA" w:rsidRPr="00B178FA" w:rsidRDefault="00B178FA"/>
        </w:tc>
        <w:tc>
          <w:tcPr>
            <w:tcW w:w="1535" w:type="dxa"/>
            <w:noWrap/>
            <w:hideMark/>
          </w:tcPr>
          <w:p w:rsidR="00B178FA" w:rsidRPr="00B178FA" w:rsidRDefault="00B178FA"/>
        </w:tc>
        <w:tc>
          <w:tcPr>
            <w:tcW w:w="1260" w:type="dxa"/>
            <w:noWrap/>
            <w:hideMark/>
          </w:tcPr>
          <w:p w:rsidR="00B178FA" w:rsidRPr="00B178FA" w:rsidRDefault="00B178FA"/>
        </w:tc>
        <w:tc>
          <w:tcPr>
            <w:tcW w:w="1300" w:type="dxa"/>
            <w:noWrap/>
            <w:hideMark/>
          </w:tcPr>
          <w:p w:rsidR="00B178FA" w:rsidRPr="00B178FA" w:rsidRDefault="00B178FA"/>
        </w:tc>
      </w:tr>
      <w:tr w:rsidR="00B178FA" w:rsidRPr="00B178FA" w:rsidTr="00B178FA">
        <w:trPr>
          <w:trHeight w:val="300"/>
        </w:trPr>
        <w:tc>
          <w:tcPr>
            <w:tcW w:w="592" w:type="dxa"/>
            <w:noWrap/>
            <w:hideMark/>
          </w:tcPr>
          <w:p w:rsidR="00B178FA" w:rsidRPr="00B178FA" w:rsidRDefault="00B178FA"/>
        </w:tc>
        <w:tc>
          <w:tcPr>
            <w:tcW w:w="1140" w:type="dxa"/>
            <w:noWrap/>
            <w:hideMark/>
          </w:tcPr>
          <w:p w:rsidR="00B178FA" w:rsidRPr="00B178FA" w:rsidRDefault="00B178FA"/>
        </w:tc>
        <w:tc>
          <w:tcPr>
            <w:tcW w:w="352" w:type="dxa"/>
            <w:noWrap/>
            <w:hideMark/>
          </w:tcPr>
          <w:p w:rsidR="00B178FA" w:rsidRPr="00B178FA" w:rsidRDefault="00B178FA"/>
        </w:tc>
        <w:tc>
          <w:tcPr>
            <w:tcW w:w="352" w:type="dxa"/>
            <w:noWrap/>
            <w:hideMark/>
          </w:tcPr>
          <w:p w:rsidR="00B178FA" w:rsidRPr="00B178FA" w:rsidRDefault="00B178FA"/>
        </w:tc>
        <w:tc>
          <w:tcPr>
            <w:tcW w:w="351" w:type="dxa"/>
            <w:noWrap/>
            <w:hideMark/>
          </w:tcPr>
          <w:p w:rsidR="00B178FA" w:rsidRPr="00B178FA" w:rsidRDefault="00B178FA"/>
        </w:tc>
        <w:tc>
          <w:tcPr>
            <w:tcW w:w="426" w:type="dxa"/>
            <w:noWrap/>
            <w:hideMark/>
          </w:tcPr>
          <w:p w:rsidR="00B178FA" w:rsidRPr="00B178FA" w:rsidRDefault="00B178FA"/>
        </w:tc>
        <w:tc>
          <w:tcPr>
            <w:tcW w:w="350" w:type="dxa"/>
            <w:noWrap/>
            <w:hideMark/>
          </w:tcPr>
          <w:p w:rsidR="00B178FA" w:rsidRPr="00B178FA" w:rsidRDefault="00B178FA"/>
        </w:tc>
        <w:tc>
          <w:tcPr>
            <w:tcW w:w="1052" w:type="dxa"/>
            <w:noWrap/>
            <w:hideMark/>
          </w:tcPr>
          <w:p w:rsidR="00B178FA" w:rsidRPr="00B178FA" w:rsidRDefault="00B178FA"/>
        </w:tc>
        <w:tc>
          <w:tcPr>
            <w:tcW w:w="1074" w:type="dxa"/>
            <w:noWrap/>
            <w:hideMark/>
          </w:tcPr>
          <w:p w:rsidR="00B178FA" w:rsidRPr="00B178FA" w:rsidRDefault="00B178FA"/>
        </w:tc>
        <w:tc>
          <w:tcPr>
            <w:tcW w:w="7256" w:type="dxa"/>
            <w:noWrap/>
            <w:hideMark/>
          </w:tcPr>
          <w:p w:rsidR="00B178FA" w:rsidRPr="00B178FA" w:rsidRDefault="00B178FA"/>
        </w:tc>
        <w:tc>
          <w:tcPr>
            <w:tcW w:w="1535" w:type="dxa"/>
            <w:noWrap/>
            <w:hideMark/>
          </w:tcPr>
          <w:p w:rsidR="00B178FA" w:rsidRPr="00B178FA" w:rsidRDefault="00B178FA"/>
        </w:tc>
        <w:tc>
          <w:tcPr>
            <w:tcW w:w="1260" w:type="dxa"/>
            <w:noWrap/>
            <w:hideMark/>
          </w:tcPr>
          <w:p w:rsidR="00B178FA" w:rsidRPr="00B178FA" w:rsidRDefault="00B178FA"/>
        </w:tc>
        <w:tc>
          <w:tcPr>
            <w:tcW w:w="1300" w:type="dxa"/>
            <w:noWrap/>
            <w:hideMark/>
          </w:tcPr>
          <w:p w:rsidR="00B178FA" w:rsidRPr="00B178FA" w:rsidRDefault="00B178FA"/>
        </w:tc>
      </w:tr>
    </w:tbl>
    <w:p w:rsidR="00B178FA" w:rsidRDefault="00B178FA" w:rsidP="00B178FA"/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  <w:r>
        <w:t>Приложение 3 к Решению</w:t>
      </w:r>
    </w:p>
    <w:p w:rsidR="00B178FA" w:rsidRDefault="00B178FA" w:rsidP="00B178FA">
      <w:pPr>
        <w:jc w:val="right"/>
      </w:pPr>
      <w:r>
        <w:t>Шапкинского сельского Совета депутатов «О</w:t>
      </w:r>
    </w:p>
    <w:p w:rsidR="00B178FA" w:rsidRDefault="00B178FA" w:rsidP="00B178FA">
      <w:pPr>
        <w:jc w:val="right"/>
      </w:pPr>
      <w:r>
        <w:t>Бюджете Шапкинского сельсовета на</w:t>
      </w:r>
    </w:p>
    <w:p w:rsidR="00B178FA" w:rsidRDefault="00B178FA" w:rsidP="00B178FA">
      <w:pPr>
        <w:jc w:val="right"/>
      </w:pPr>
      <w:r>
        <w:t>2022 год и плановый период 2023-2024 годов»</w:t>
      </w:r>
    </w:p>
    <w:p w:rsidR="00B178FA" w:rsidRDefault="00B178FA" w:rsidP="00B178FA">
      <w:pPr>
        <w:jc w:val="right"/>
      </w:pPr>
      <w:r>
        <w:t>От ___________2022№</w:t>
      </w: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B178FA" w:rsidRPr="00B178FA" w:rsidTr="00B178FA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  <w:sz w:val="28"/>
                <w:szCs w:val="28"/>
              </w:rPr>
            </w:pPr>
            <w:r w:rsidRPr="00B178F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B178FA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B178FA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78FA" w:rsidRPr="00B178FA" w:rsidTr="00B178FA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</w:tr>
      <w:tr w:rsidR="00B178FA" w:rsidRPr="00B178FA" w:rsidTr="00B178FA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sz w:val="20"/>
                <w:szCs w:val="20"/>
              </w:rPr>
            </w:pPr>
          </w:p>
        </w:tc>
      </w:tr>
      <w:tr w:rsidR="00B178FA" w:rsidRPr="00B178FA" w:rsidTr="00B178FA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Раздел, </w:t>
            </w:r>
            <w:proofErr w:type="gramStart"/>
            <w:r w:rsidRPr="00B178FA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Сумма              </w:t>
            </w:r>
            <w:proofErr w:type="gramStart"/>
            <w:r w:rsidRPr="00B178FA">
              <w:rPr>
                <w:b/>
                <w:bCs/>
              </w:rPr>
              <w:t>на  2022</w:t>
            </w:r>
            <w:proofErr w:type="gramEnd"/>
            <w:r w:rsidRPr="00B178FA">
              <w:rPr>
                <w:b/>
                <w:bCs/>
              </w:rPr>
              <w:t xml:space="preserve"> год  (</w:t>
            </w:r>
            <w:proofErr w:type="spellStart"/>
            <w:r w:rsidRPr="00B178FA">
              <w:rPr>
                <w:b/>
                <w:bCs/>
              </w:rPr>
              <w:t>тыс.руб</w:t>
            </w:r>
            <w:proofErr w:type="spellEnd"/>
            <w:r w:rsidRPr="00B178FA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Сумма              </w:t>
            </w:r>
            <w:proofErr w:type="gramStart"/>
            <w:r w:rsidRPr="00B178FA">
              <w:rPr>
                <w:b/>
                <w:bCs/>
              </w:rPr>
              <w:t>на  2023</w:t>
            </w:r>
            <w:proofErr w:type="gramEnd"/>
            <w:r w:rsidRPr="00B178FA">
              <w:rPr>
                <w:b/>
                <w:bCs/>
              </w:rPr>
              <w:t xml:space="preserve"> год  (</w:t>
            </w:r>
            <w:proofErr w:type="spellStart"/>
            <w:r w:rsidRPr="00B178FA">
              <w:rPr>
                <w:b/>
                <w:bCs/>
              </w:rPr>
              <w:t>тыс.руб</w:t>
            </w:r>
            <w:proofErr w:type="spellEnd"/>
            <w:r w:rsidRPr="00B178FA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 xml:space="preserve">Сумма              </w:t>
            </w:r>
            <w:proofErr w:type="gramStart"/>
            <w:r w:rsidRPr="00B178FA">
              <w:rPr>
                <w:b/>
                <w:bCs/>
              </w:rPr>
              <w:t>на  2024</w:t>
            </w:r>
            <w:proofErr w:type="gramEnd"/>
            <w:r w:rsidRPr="00B178FA">
              <w:rPr>
                <w:b/>
                <w:bCs/>
              </w:rPr>
              <w:t xml:space="preserve"> год  (</w:t>
            </w:r>
            <w:proofErr w:type="spellStart"/>
            <w:r w:rsidRPr="00B178FA">
              <w:rPr>
                <w:b/>
                <w:bCs/>
              </w:rPr>
              <w:t>тыс.руб</w:t>
            </w:r>
            <w:proofErr w:type="spellEnd"/>
            <w:r w:rsidRPr="00B178FA">
              <w:rPr>
                <w:b/>
                <w:bCs/>
              </w:rPr>
              <w:t>.)</w:t>
            </w:r>
          </w:p>
        </w:tc>
      </w:tr>
      <w:tr w:rsidR="00B178FA" w:rsidRPr="00B178FA" w:rsidTr="00B178FA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B178FA" w:rsidRDefault="00B178FA" w:rsidP="00B178FA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</w:p>
        </w:tc>
      </w:tr>
      <w:tr w:rsidR="00B178FA" w:rsidRPr="00B178FA" w:rsidTr="00B178F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6</w:t>
            </w:r>
          </w:p>
        </w:tc>
      </w:tr>
      <w:tr w:rsidR="00B178FA" w:rsidRPr="00B178FA" w:rsidTr="00B178FA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6 946,8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5898,0</w:t>
            </w:r>
          </w:p>
        </w:tc>
      </w:tr>
      <w:tr w:rsidR="00B178FA" w:rsidRPr="00B178FA" w:rsidTr="00B178FA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B178FA">
              <w:br/>
            </w:r>
            <w:r w:rsidRPr="00B178FA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1 132,4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1057,7</w:t>
            </w:r>
          </w:p>
        </w:tc>
      </w:tr>
      <w:tr w:rsidR="00B178FA" w:rsidRPr="00B178FA" w:rsidTr="00B178FA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B178FA">
              <w:t xml:space="preserve">администраций  </w:t>
            </w:r>
            <w:r w:rsidRPr="00B178FA">
              <w:br/>
              <w:t>1</w:t>
            </w:r>
            <w:proofErr w:type="gramEnd"/>
            <w:r w:rsidRPr="00B178FA">
              <w:t xml:space="preserve">. </w:t>
            </w:r>
            <w:r w:rsidRPr="00B178FA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B178FA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B178FA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B178FA">
              <w:rPr>
                <w:b/>
                <w:bCs/>
              </w:rPr>
              <w:t>увелечение</w:t>
            </w:r>
            <w:proofErr w:type="spellEnd"/>
            <w:r w:rsidRPr="00B178FA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B178FA">
              <w:rPr>
                <w:b/>
                <w:bCs/>
              </w:rPr>
              <w:t>звпасов</w:t>
            </w:r>
            <w:proofErr w:type="spellEnd"/>
            <w:r w:rsidRPr="00B178FA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5 489,0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4821</w:t>
            </w:r>
          </w:p>
        </w:tc>
      </w:tr>
      <w:tr w:rsidR="00B178FA" w:rsidRPr="00B178FA" w:rsidTr="00B178FA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10,0</w:t>
            </w:r>
          </w:p>
        </w:tc>
      </w:tr>
      <w:tr w:rsidR="00B178FA" w:rsidRPr="00B178FA" w:rsidTr="00B178FA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 xml:space="preserve">Другие общегосударственные вопросы   </w:t>
            </w:r>
            <w:r w:rsidRPr="00B178FA">
              <w:br/>
              <w:t xml:space="preserve"> </w:t>
            </w:r>
            <w:r w:rsidRPr="00B178FA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315,4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9,3</w:t>
            </w:r>
          </w:p>
        </w:tc>
      </w:tr>
      <w:tr w:rsidR="00B178FA" w:rsidRPr="00B178FA" w:rsidTr="00B178F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112,5</w:t>
            </w:r>
          </w:p>
        </w:tc>
      </w:tr>
      <w:tr w:rsidR="00B178FA" w:rsidRPr="00B178FA" w:rsidTr="00B178FA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 xml:space="preserve">Мобилизационная и вневойсковая </w:t>
            </w:r>
            <w:proofErr w:type="gramStart"/>
            <w:r w:rsidRPr="00B178FA">
              <w:t xml:space="preserve">подготовка  </w:t>
            </w:r>
            <w:r w:rsidRPr="00B178FA">
              <w:br/>
            </w:r>
            <w:r w:rsidRPr="00B178FA">
              <w:rPr>
                <w:b/>
                <w:bCs/>
              </w:rPr>
              <w:t>расходы</w:t>
            </w:r>
            <w:proofErr w:type="gramEnd"/>
            <w:r w:rsidRPr="00B178FA">
              <w:rPr>
                <w:b/>
                <w:bCs/>
              </w:rPr>
              <w:t xml:space="preserve"> на оплату труда и начисления на оплату труда, </w:t>
            </w:r>
            <w:r w:rsidRPr="00B178FA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B178FA">
              <w:br/>
            </w:r>
            <w:proofErr w:type="spellStart"/>
            <w:r w:rsidRPr="00B178FA">
              <w:t>увелечение</w:t>
            </w:r>
            <w:proofErr w:type="spellEnd"/>
            <w:r w:rsidRPr="00B178FA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112,5</w:t>
            </w:r>
          </w:p>
        </w:tc>
      </w:tr>
      <w:tr w:rsidR="00B178FA" w:rsidRPr="00B178FA" w:rsidTr="00B178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lastRenderedPageBreak/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63,9</w:t>
            </w:r>
          </w:p>
        </w:tc>
      </w:tr>
      <w:tr w:rsidR="00B178FA" w:rsidRPr="00B178FA" w:rsidTr="00B178FA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r w:rsidRPr="00B178FA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B178FA">
              <w:br/>
            </w:r>
            <w:r w:rsidRPr="00B178FA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1,0</w:t>
            </w:r>
          </w:p>
        </w:tc>
      </w:tr>
      <w:tr w:rsidR="00B178FA" w:rsidRPr="00B178FA" w:rsidTr="00B178FA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r w:rsidRPr="00B178FA">
              <w:t xml:space="preserve">Обеспечение первичных мер пожарной </w:t>
            </w:r>
            <w:r w:rsidRPr="00B178FA">
              <w:br/>
              <w:t>безопасности</w:t>
            </w:r>
            <w:r w:rsidRPr="00B178FA">
              <w:br/>
            </w:r>
            <w:r w:rsidRPr="00B178FA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62,9</w:t>
            </w:r>
          </w:p>
        </w:tc>
      </w:tr>
      <w:tr w:rsidR="00B178FA" w:rsidRPr="00B178FA" w:rsidTr="00B178FA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300,4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244,8</w:t>
            </w:r>
          </w:p>
        </w:tc>
      </w:tr>
      <w:tr w:rsidR="00B178FA" w:rsidRPr="00B178FA" w:rsidTr="00B178FA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r w:rsidRPr="00B178FA">
              <w:t>Дорожное хозяйство (дорожные фонды)</w:t>
            </w:r>
            <w:r w:rsidRPr="00B178FA">
              <w:br/>
            </w:r>
            <w:r w:rsidRPr="00B178FA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244,8</w:t>
            </w:r>
          </w:p>
        </w:tc>
      </w:tr>
      <w:tr w:rsidR="00B178FA" w:rsidRPr="00B178FA" w:rsidTr="00B178FA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r w:rsidRPr="00B178FA"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11,7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</w:tr>
      <w:tr w:rsidR="00B178FA" w:rsidRPr="00B178FA" w:rsidTr="00B178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227,4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0,0</w:t>
            </w:r>
          </w:p>
        </w:tc>
      </w:tr>
      <w:tr w:rsidR="00B178FA" w:rsidRPr="00B178FA" w:rsidTr="00B178FA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B178FA" w:rsidRDefault="00B178FA" w:rsidP="00B178FA">
            <w:proofErr w:type="gramStart"/>
            <w:r w:rsidRPr="00B178FA">
              <w:t xml:space="preserve">Благоустройство  </w:t>
            </w:r>
            <w:r w:rsidRPr="00B178FA">
              <w:br/>
            </w:r>
            <w:r w:rsidRPr="00B178FA">
              <w:rPr>
                <w:b/>
                <w:bCs/>
              </w:rPr>
              <w:t>организация</w:t>
            </w:r>
            <w:proofErr w:type="gramEnd"/>
            <w:r w:rsidRPr="00B178FA">
              <w:rPr>
                <w:b/>
                <w:bCs/>
              </w:rPr>
              <w:t xml:space="preserve"> освещения территории МО</w:t>
            </w:r>
            <w:r w:rsidRPr="00B178FA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227,4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</w:tr>
      <w:tr w:rsidR="00B178FA" w:rsidRPr="00B178FA" w:rsidTr="00B178FA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3298,8</w:t>
            </w:r>
          </w:p>
        </w:tc>
      </w:tr>
      <w:tr w:rsidR="00B178FA" w:rsidRPr="00B178FA" w:rsidTr="00B178FA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roofErr w:type="gramStart"/>
            <w:r w:rsidRPr="00B178FA">
              <w:t xml:space="preserve">Культура  </w:t>
            </w:r>
            <w:r w:rsidRPr="00B178FA">
              <w:br/>
            </w:r>
            <w:r w:rsidRPr="00B178FA">
              <w:rPr>
                <w:b/>
                <w:bCs/>
              </w:rPr>
              <w:t>Осуществление</w:t>
            </w:r>
            <w:proofErr w:type="gramEnd"/>
            <w:r w:rsidRPr="00B178FA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B178FA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3298,8</w:t>
            </w:r>
          </w:p>
        </w:tc>
      </w:tr>
      <w:tr w:rsidR="00B178FA" w:rsidRPr="00B178FA" w:rsidTr="00B178FA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rPr>
                <w:sz w:val="22"/>
                <w:szCs w:val="22"/>
              </w:rPr>
            </w:pPr>
            <w:r w:rsidRPr="00B178FA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B178FA">
              <w:rPr>
                <w:sz w:val="22"/>
                <w:szCs w:val="22"/>
              </w:rPr>
              <w:br/>
            </w:r>
            <w:r w:rsidRPr="00B178FA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</w:tr>
      <w:tr w:rsidR="00B178FA" w:rsidRPr="00B178FA" w:rsidTr="00B178FA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proofErr w:type="gramStart"/>
            <w:r w:rsidRPr="00B178FA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67,9</w:t>
            </w:r>
          </w:p>
        </w:tc>
      </w:tr>
      <w:tr w:rsidR="00B178FA" w:rsidRPr="00B178FA" w:rsidTr="00B178F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67,9</w:t>
            </w:r>
          </w:p>
        </w:tc>
      </w:tr>
      <w:tr w:rsidR="00B178FA" w:rsidRPr="00B178FA" w:rsidTr="00B178FA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r w:rsidRPr="00B178FA"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</w:pPr>
            <w:r w:rsidRPr="00B178FA">
              <w:t>0,0</w:t>
            </w:r>
          </w:p>
        </w:tc>
      </w:tr>
      <w:tr w:rsidR="00B178FA" w:rsidRPr="00B178FA" w:rsidTr="00B178F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rPr>
                <w:b/>
                <w:bCs/>
              </w:rPr>
            </w:pPr>
            <w:r w:rsidRPr="00B178FA">
              <w:rPr>
                <w:b/>
                <w:bCs/>
              </w:rPr>
              <w:t> </w:t>
            </w:r>
          </w:p>
        </w:tc>
      </w:tr>
      <w:tr w:rsidR="00B178FA" w:rsidRPr="00B178FA" w:rsidTr="00B178FA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FA" w:rsidRPr="00B178FA" w:rsidRDefault="00B178FA" w:rsidP="00B178FA">
            <w:pPr>
              <w:jc w:val="center"/>
              <w:rPr>
                <w:b/>
                <w:bCs/>
              </w:rPr>
            </w:pPr>
            <w:r w:rsidRPr="00B178FA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center"/>
            </w:pPr>
            <w:r w:rsidRPr="00B178FA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10 998,4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A" w:rsidRPr="00B178FA" w:rsidRDefault="00B178FA" w:rsidP="00B178FA">
            <w:pPr>
              <w:jc w:val="right"/>
              <w:rPr>
                <w:b/>
                <w:bCs/>
              </w:rPr>
            </w:pPr>
            <w:r w:rsidRPr="00B178FA">
              <w:rPr>
                <w:b/>
                <w:bCs/>
              </w:rPr>
              <w:t>9685,9</w:t>
            </w:r>
          </w:p>
        </w:tc>
      </w:tr>
    </w:tbl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>
      <w:pPr>
        <w:jc w:val="right"/>
      </w:pPr>
      <w:r>
        <w:lastRenderedPageBreak/>
        <w:t>Приложение 4 к Решению</w:t>
      </w:r>
    </w:p>
    <w:p w:rsidR="00B178FA" w:rsidRDefault="00B178FA" w:rsidP="00B178FA">
      <w:pPr>
        <w:jc w:val="right"/>
      </w:pPr>
      <w:r>
        <w:t>Шапкинского сельского Совета депутатов «О</w:t>
      </w:r>
    </w:p>
    <w:p w:rsidR="00B178FA" w:rsidRDefault="00B178FA" w:rsidP="00B178FA">
      <w:pPr>
        <w:jc w:val="right"/>
      </w:pPr>
      <w:r>
        <w:t>Бюджете Шапкинского сельсовета на</w:t>
      </w:r>
    </w:p>
    <w:p w:rsidR="00B178FA" w:rsidRDefault="00B178FA" w:rsidP="00B178FA">
      <w:pPr>
        <w:jc w:val="right"/>
      </w:pPr>
      <w:r>
        <w:t>2022 год и плановый период 2023-2024 годов»</w:t>
      </w:r>
    </w:p>
    <w:p w:rsidR="00B178FA" w:rsidRDefault="00B178FA" w:rsidP="00B178FA">
      <w:pPr>
        <w:jc w:val="right"/>
      </w:pPr>
      <w:r>
        <w:t>От ___________2022№</w:t>
      </w:r>
    </w:p>
    <w:p w:rsidR="00B178FA" w:rsidRDefault="00B178FA" w:rsidP="00B178FA">
      <w:pPr>
        <w:jc w:val="right"/>
      </w:pPr>
    </w:p>
    <w:p w:rsidR="00B178FA" w:rsidRDefault="00B178FA" w:rsidP="00B178FA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B178FA" w:rsidRPr="00893894" w:rsidTr="00B178FA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B178FA" w:rsidRPr="00893894" w:rsidTr="00B178FA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78FA" w:rsidRPr="00893894" w:rsidTr="00B178FA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B178FA" w:rsidRPr="00893894" w:rsidTr="00B178FA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2313D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B178FA" w:rsidRPr="00893894" w:rsidTr="00B178F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34ACB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34ACB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34ACB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B178FA" w:rsidRPr="00893894" w:rsidTr="00B178F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80A5C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34BD5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B178FA" w:rsidRPr="00893894" w:rsidTr="00B178FA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34BD5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B178FA" w:rsidRPr="00893894" w:rsidTr="00B178F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34BD5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B178FA" w:rsidRPr="00893894" w:rsidTr="00B178FA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34BD5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34BD5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B178FA" w:rsidRPr="00893894" w:rsidTr="00B178FA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B178FA" w:rsidRPr="00893894" w:rsidTr="00B178FA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B09F1" w:rsidRDefault="00B178FA" w:rsidP="00B178F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B178FA" w:rsidRPr="00893894" w:rsidTr="00B178F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80A5C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B178FA" w:rsidRPr="00893894" w:rsidTr="00B178F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B178FA" w:rsidRPr="00893894" w:rsidTr="00B178F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C1DED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1C26F5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6D01C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80A5C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B178FA" w:rsidRPr="00893894" w:rsidTr="00B178FA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B178FA" w:rsidRPr="00893894" w:rsidTr="00B178FA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B178FA" w:rsidRPr="00893894" w:rsidTr="00B178FA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B178FA" w:rsidRPr="00893894" w:rsidTr="00B178FA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80A5C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315,4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B178FA" w:rsidRPr="00893894" w:rsidTr="00B178FA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E2981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E2981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E2981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80A5C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E2981" w:rsidRDefault="00B178FA" w:rsidP="00B178FA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E2981" w:rsidRDefault="00B178FA" w:rsidP="00B178FA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E2981" w:rsidRDefault="00B178FA" w:rsidP="00B178FA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B178FA" w:rsidRPr="00893894" w:rsidTr="00B178F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B178FA" w:rsidRPr="00893894" w:rsidTr="00B178FA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Default="00B178FA" w:rsidP="00B178FA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387D9C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12448D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387D9C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12448D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387D9C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12448D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387D9C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12448D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EF66E4" w:rsidRDefault="00B178FA" w:rsidP="00B178FA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387D9C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12448D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B178FA" w:rsidRPr="00893894" w:rsidTr="00B178FA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0E0142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B178FA" w:rsidRPr="00893894" w:rsidTr="00B178F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B178FA" w:rsidRPr="00893894" w:rsidTr="00B178F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B178FA" w:rsidRPr="00893894" w:rsidTr="00B178FA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B178FA" w:rsidRPr="00893894" w:rsidTr="00B178FA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B178FA" w:rsidRPr="00893894" w:rsidTr="00B178FA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B178FA" w:rsidRPr="00893894" w:rsidTr="00B178FA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B178FA" w:rsidRPr="00893894" w:rsidTr="00B178FA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B178FA" w:rsidRPr="00893894" w:rsidTr="00B178FA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B178FA" w:rsidRDefault="00B178FA" w:rsidP="00B178FA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754478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014BEB" w:rsidRDefault="00B178FA" w:rsidP="00B178FA">
            <w:pPr>
              <w:rPr>
                <w:iCs/>
                <w:sz w:val="16"/>
                <w:szCs w:val="16"/>
              </w:rPr>
            </w:pPr>
          </w:p>
          <w:p w:rsidR="00B178FA" w:rsidRPr="00754478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B178FA" w:rsidRPr="00754478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B178FA" w:rsidRPr="00754478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B178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300,4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B178FA" w:rsidRPr="00893894" w:rsidTr="00B178F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B178FA" w:rsidRPr="00893894" w:rsidTr="00B178F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380A5C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B178FA" w:rsidRPr="00893894" w:rsidTr="00B178FA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B178FA" w:rsidRPr="00893894" w:rsidTr="00B178FA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B178FA" w:rsidRPr="00893894" w:rsidTr="00B178FA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2069E7" w:rsidRDefault="00B178FA" w:rsidP="00B178FA">
            <w:pPr>
              <w:rPr>
                <w:sz w:val="16"/>
                <w:szCs w:val="16"/>
              </w:rPr>
            </w:pPr>
            <w:r w:rsidRPr="002069E7">
              <w:rPr>
                <w:b/>
                <w:bCs/>
                <w:color w:val="202124"/>
                <w:sz w:val="16"/>
                <w:szCs w:val="16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1053C2" w:rsidRDefault="00B178FA" w:rsidP="00B178FA">
            <w:pPr>
              <w:rPr>
                <w:iCs/>
                <w:sz w:val="16"/>
                <w:szCs w:val="16"/>
              </w:rPr>
            </w:pPr>
            <w:r w:rsidRPr="002069E7">
              <w:rPr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C5DA1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C5DA1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C5DA1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F43DF8" w:rsidRDefault="00B178FA" w:rsidP="00B178FA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B178FA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B178FA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B178FA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893894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053C2" w:rsidRDefault="00B178FA" w:rsidP="00B178FA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B178FA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B17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8FA" w:rsidRDefault="00B178FA" w:rsidP="00B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B178FA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B178FA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B17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893894" w:rsidTr="00B178FA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B178FA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10998,4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B17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B178FA" w:rsidRPr="00893894" w:rsidRDefault="00B178FA" w:rsidP="00B178FA">
      <w:pPr>
        <w:rPr>
          <w:sz w:val="16"/>
          <w:szCs w:val="16"/>
        </w:rPr>
      </w:pPr>
    </w:p>
    <w:p w:rsidR="00B178FA" w:rsidRPr="00893894" w:rsidRDefault="00B178FA" w:rsidP="00B178FA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/>
    <w:p w:rsidR="00B178FA" w:rsidRDefault="00B178FA" w:rsidP="00B178FA">
      <w:pPr>
        <w:jc w:val="right"/>
      </w:pPr>
      <w:r>
        <w:lastRenderedPageBreak/>
        <w:t>Приложение 5 к Решению</w:t>
      </w:r>
    </w:p>
    <w:p w:rsidR="00B178FA" w:rsidRDefault="00B178FA" w:rsidP="00B178FA">
      <w:pPr>
        <w:jc w:val="right"/>
      </w:pPr>
      <w:r>
        <w:t>Шапкинского сельского Совета депутатов «О</w:t>
      </w:r>
    </w:p>
    <w:p w:rsidR="00B178FA" w:rsidRDefault="00B178FA" w:rsidP="00B178FA">
      <w:pPr>
        <w:jc w:val="right"/>
      </w:pPr>
      <w:r>
        <w:t>Бюджете Шапкинского сельсовета на</w:t>
      </w:r>
    </w:p>
    <w:p w:rsidR="00B178FA" w:rsidRDefault="00B178FA" w:rsidP="00B178FA">
      <w:pPr>
        <w:jc w:val="right"/>
      </w:pPr>
      <w:r>
        <w:t>2022 год и плановый период 2023-2024 годов»</w:t>
      </w:r>
    </w:p>
    <w:p w:rsidR="00B178FA" w:rsidRDefault="00B178FA" w:rsidP="00B178FA">
      <w:pPr>
        <w:jc w:val="right"/>
      </w:pPr>
      <w:r>
        <w:t>От ___________2022№</w:t>
      </w:r>
    </w:p>
    <w:p w:rsidR="00B178FA" w:rsidRDefault="00B178FA" w:rsidP="00B178FA">
      <w:pPr>
        <w:jc w:val="right"/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B178FA" w:rsidRPr="007F7F01" w:rsidTr="00810297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Default="00B178FA" w:rsidP="0081029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B178FA" w:rsidRPr="00CB2D46" w:rsidRDefault="00B178FA" w:rsidP="0081029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B178FA" w:rsidRPr="007F7F01" w:rsidTr="00810297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8FA" w:rsidRPr="00CB2D46" w:rsidRDefault="00B178FA" w:rsidP="0081029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8FA" w:rsidRPr="007F7F01" w:rsidTr="0081029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CB2D46" w:rsidRDefault="00B178FA" w:rsidP="0081029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B178FA" w:rsidRPr="007F7F01" w:rsidTr="00810297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right"/>
              <w:rPr>
                <w:sz w:val="16"/>
                <w:szCs w:val="16"/>
              </w:rPr>
            </w:pPr>
          </w:p>
        </w:tc>
      </w:tr>
      <w:tr w:rsidR="00B178FA" w:rsidRPr="007F7F01" w:rsidTr="00810297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sz w:val="16"/>
                <w:szCs w:val="16"/>
              </w:rPr>
            </w:pPr>
          </w:p>
        </w:tc>
      </w:tr>
      <w:tr w:rsidR="00B178FA" w:rsidRPr="007F7F01" w:rsidTr="00810297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8FA" w:rsidRPr="007F7F01" w:rsidRDefault="00B178FA" w:rsidP="008102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78FA" w:rsidRPr="007F7F01" w:rsidTr="00810297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7F7F01" w:rsidRDefault="00B178FA" w:rsidP="008102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178FA" w:rsidRPr="007F7F01" w:rsidTr="00810297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8FA" w:rsidRPr="007F7F01" w:rsidRDefault="00B178FA" w:rsidP="008102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FA" w:rsidRPr="007F7F01" w:rsidRDefault="00B178FA" w:rsidP="008102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178FA" w:rsidRPr="00AE35A4" w:rsidTr="00810297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2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B178FA" w:rsidRPr="00AE35A4" w:rsidTr="00810297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598,9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229,3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1053C2" w:rsidRDefault="00B178FA" w:rsidP="00810297">
            <w:pPr>
              <w:rPr>
                <w:iCs/>
                <w:sz w:val="16"/>
                <w:szCs w:val="16"/>
              </w:rPr>
            </w:pPr>
            <w:r w:rsidRPr="002069E7">
              <w:rPr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0140083400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2069E7" w:rsidRDefault="00B178FA" w:rsidP="00810297">
            <w:pPr>
              <w:rPr>
                <w:sz w:val="16"/>
                <w:szCs w:val="16"/>
              </w:rPr>
            </w:pPr>
            <w:r w:rsidRPr="002069E7">
              <w:rPr>
                <w:b/>
                <w:bCs/>
                <w:color w:val="202124"/>
                <w:sz w:val="16"/>
                <w:szCs w:val="16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B178FA" w:rsidRPr="00AE35A4" w:rsidTr="00810297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B178FA" w:rsidRPr="00AE35A4" w:rsidTr="00810297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B056B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178FA" w:rsidRPr="00AB056B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66055B" w:rsidRDefault="00B178FA" w:rsidP="00810297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B178FA" w:rsidRPr="00893894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2C706A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754478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014BEB" w:rsidRDefault="00B178FA" w:rsidP="00810297">
            <w:pPr>
              <w:rPr>
                <w:iCs/>
                <w:sz w:val="16"/>
                <w:szCs w:val="16"/>
              </w:rPr>
            </w:pPr>
          </w:p>
          <w:p w:rsidR="00B178FA" w:rsidRPr="00754478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2C706A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754478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2C706A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754478" w:rsidRDefault="00B178FA" w:rsidP="00810297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b/>
                <w:bCs/>
                <w:iCs/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2C706A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  <w:p w:rsidR="00B178FA" w:rsidRPr="00754478" w:rsidRDefault="00B178FA" w:rsidP="0081029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754478" w:rsidRDefault="00B178FA" w:rsidP="008102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81,5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B178FA" w:rsidRPr="00AE35A4" w:rsidTr="00810297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73B24" w:rsidRDefault="00B178FA" w:rsidP="00810297">
            <w:pPr>
              <w:rPr>
                <w:sz w:val="14"/>
                <w:szCs w:val="14"/>
              </w:rPr>
            </w:pPr>
            <w:r w:rsidRPr="00873B24">
              <w:rPr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B178FA" w:rsidRPr="00AE35A4" w:rsidRDefault="00B178FA" w:rsidP="00810297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B178FA" w:rsidRPr="00AE35A4" w:rsidTr="00810297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B1EAB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27,0</w:t>
            </w:r>
          </w:p>
        </w:tc>
      </w:tr>
      <w:tr w:rsidR="00B178FA" w:rsidRPr="00AE35A4" w:rsidTr="00810297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F11538" w:rsidRDefault="00B178FA" w:rsidP="00810297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F11538" w:rsidRDefault="00B178FA" w:rsidP="00810297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F11538" w:rsidRDefault="00B178FA" w:rsidP="00810297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F11538" w:rsidRDefault="00B178FA" w:rsidP="00810297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B178FA" w:rsidRPr="00F11538" w:rsidRDefault="00B178FA" w:rsidP="00810297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F11538" w:rsidRDefault="00B178FA" w:rsidP="00810297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F11538" w:rsidRDefault="00B178FA" w:rsidP="008102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B178FA" w:rsidRPr="00AE35A4" w:rsidTr="00810297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815EC" w:rsidRDefault="00B178FA" w:rsidP="00810297">
            <w:pPr>
              <w:jc w:val="right"/>
              <w:rPr>
                <w:bCs/>
                <w:iCs/>
                <w:sz w:val="14"/>
                <w:szCs w:val="14"/>
              </w:rPr>
            </w:pPr>
            <w:r w:rsidRPr="00B815EC">
              <w:rPr>
                <w:bCs/>
                <w:iCs/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178FA" w:rsidRPr="00893894" w:rsidRDefault="00B178FA" w:rsidP="00810297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B178FA" w:rsidRPr="00AE35A4" w:rsidTr="00810297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112133" w:rsidRDefault="00B178FA" w:rsidP="00810297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B178FA" w:rsidRPr="00112133" w:rsidRDefault="00B178FA" w:rsidP="00810297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3696,6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3432,3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3426,9</w:t>
            </w:r>
          </w:p>
        </w:tc>
      </w:tr>
      <w:tr w:rsidR="00B178FA" w:rsidRPr="00AE35A4" w:rsidTr="0081029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B178FA" w:rsidRPr="00AE35A4" w:rsidTr="00810297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D14EA" w:rsidRDefault="00B178FA" w:rsidP="00810297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D14EA" w:rsidRDefault="00B178FA" w:rsidP="00810297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BD14EA" w:rsidRDefault="00B178FA" w:rsidP="00810297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B178FA" w:rsidRPr="00AE35A4" w:rsidTr="00810297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B178FA" w:rsidRPr="00AE35A4" w:rsidRDefault="00B178FA" w:rsidP="00810297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</w:tr>
      <w:tr w:rsidR="00B178FA" w:rsidRPr="00AE35A4" w:rsidTr="0081029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B178FA" w:rsidRPr="00AE35A4" w:rsidTr="00810297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B178FA" w:rsidRPr="00AE35A4" w:rsidTr="0081029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B178FA" w:rsidRPr="00AE35A4" w:rsidTr="00810297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B178FA" w:rsidRPr="00AE35A4" w:rsidTr="00810297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43750E" w:rsidRDefault="00B178FA" w:rsidP="00810297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sz w:val="14"/>
                <w:szCs w:val="14"/>
              </w:rPr>
              <w:t>системы  Р</w:t>
            </w:r>
            <w:r>
              <w:rPr>
                <w:sz w:val="14"/>
                <w:szCs w:val="14"/>
              </w:rPr>
              <w:t>оссийской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E35A4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EF66E4" w:rsidRDefault="00B178FA" w:rsidP="00810297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11224E" w:rsidRDefault="00B178FA" w:rsidP="00810297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B178FA" w:rsidRPr="00893894" w:rsidRDefault="00B178FA" w:rsidP="0081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810297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810297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78FA" w:rsidRDefault="00B178FA" w:rsidP="00810297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F4160F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Default="00B178FA" w:rsidP="0081029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810297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810297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810297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893894" w:rsidRDefault="00B178FA" w:rsidP="00810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810297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810297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810297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810297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810297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BA6995" w:rsidRDefault="00B178FA" w:rsidP="00810297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AE35A4" w:rsidRDefault="00B178FA" w:rsidP="00810297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810297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810297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5222E" w:rsidRDefault="00B178FA" w:rsidP="00810297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8FA" w:rsidRPr="00AE35A4" w:rsidRDefault="00B178FA" w:rsidP="00B178FA">
            <w:pPr>
              <w:pStyle w:val="a4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8FA" w:rsidRPr="00BA6995" w:rsidRDefault="00B178FA" w:rsidP="00810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AE35A4" w:rsidRDefault="00B178FA" w:rsidP="008102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8FA" w:rsidRPr="00893894" w:rsidRDefault="00B178FA" w:rsidP="008102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78FA" w:rsidRPr="00AE35A4" w:rsidTr="00810297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FA" w:rsidRPr="00AE35A4" w:rsidRDefault="00B178FA" w:rsidP="00810297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FA" w:rsidRPr="00AE35A4" w:rsidRDefault="00B178FA" w:rsidP="00810297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AE35A4" w:rsidRDefault="00B178FA" w:rsidP="00810297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8102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8102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9860,6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FA" w:rsidRPr="00893894" w:rsidRDefault="00B178FA" w:rsidP="008102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B178FA" w:rsidRPr="00AE35A4" w:rsidRDefault="00B178FA" w:rsidP="00B178FA">
      <w:pPr>
        <w:ind w:left="-284"/>
        <w:rPr>
          <w:sz w:val="14"/>
          <w:szCs w:val="14"/>
        </w:rPr>
      </w:pPr>
    </w:p>
    <w:p w:rsidR="00B178FA" w:rsidRDefault="00B178FA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Default="00E319CD" w:rsidP="00B178FA"/>
    <w:p w:rsidR="00E319CD" w:rsidRPr="00E319CD" w:rsidRDefault="00E319CD" w:rsidP="00E319CD">
      <w:pPr>
        <w:jc w:val="right"/>
      </w:pPr>
      <w:r w:rsidRPr="00E319CD">
        <w:lastRenderedPageBreak/>
        <w:t>Приложение № 6</w:t>
      </w:r>
    </w:p>
    <w:p w:rsidR="00E319CD" w:rsidRPr="00E319CD" w:rsidRDefault="00E319CD" w:rsidP="00E319CD">
      <w:pPr>
        <w:jc w:val="right"/>
      </w:pPr>
      <w:r w:rsidRPr="00E319CD">
        <w:t>к Решению Шапкинского Совета депутатов</w:t>
      </w:r>
    </w:p>
    <w:p w:rsidR="00E319CD" w:rsidRPr="00E319CD" w:rsidRDefault="00E319CD" w:rsidP="00E319CD">
      <w:pPr>
        <w:jc w:val="right"/>
      </w:pPr>
      <w:r w:rsidRPr="00E319CD">
        <w:t>"О бюджете Шапкинского сельсовета на 2022 год</w:t>
      </w:r>
    </w:p>
    <w:p w:rsidR="00E319CD" w:rsidRPr="00E319CD" w:rsidRDefault="00E319CD" w:rsidP="00E319CD">
      <w:pPr>
        <w:jc w:val="right"/>
      </w:pPr>
      <w:r w:rsidRPr="00E319CD">
        <w:t>и плановый период 2023-2024 годов"</w:t>
      </w:r>
    </w:p>
    <w:p w:rsidR="00E319CD" w:rsidRPr="00E319CD" w:rsidRDefault="00E319CD" w:rsidP="00E319CD">
      <w:pPr>
        <w:jc w:val="right"/>
      </w:pPr>
      <w:proofErr w:type="gramStart"/>
      <w:r w:rsidRPr="00E319CD">
        <w:t>от  _</w:t>
      </w:r>
      <w:proofErr w:type="gramEnd"/>
      <w:r w:rsidRPr="00E319CD">
        <w:t>__________г. №_____</w:t>
      </w:r>
    </w:p>
    <w:p w:rsidR="00E319CD" w:rsidRPr="00E319CD" w:rsidRDefault="00E319CD" w:rsidP="00E319CD">
      <w:pPr>
        <w:rPr>
          <w:sz w:val="20"/>
          <w:szCs w:val="20"/>
        </w:rPr>
      </w:pPr>
    </w:p>
    <w:p w:rsidR="00E319CD" w:rsidRPr="00E319CD" w:rsidRDefault="00E319CD" w:rsidP="00E319CD">
      <w:pPr>
        <w:jc w:val="right"/>
      </w:pPr>
    </w:p>
    <w:p w:rsidR="00E319CD" w:rsidRPr="00E319CD" w:rsidRDefault="00E319CD" w:rsidP="00E319CD">
      <w:pPr>
        <w:jc w:val="center"/>
        <w:rPr>
          <w:b/>
        </w:rPr>
      </w:pPr>
      <w:r w:rsidRPr="00E319CD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E319CD" w:rsidRPr="00E319CD" w:rsidRDefault="00E319CD" w:rsidP="00E319CD">
      <w:pPr>
        <w:jc w:val="center"/>
      </w:pPr>
      <w:r w:rsidRPr="00E319CD">
        <w:t xml:space="preserve">                                                                                                                                  (</w:t>
      </w:r>
      <w:proofErr w:type="spellStart"/>
      <w:r w:rsidRPr="00E319CD">
        <w:t>тыс.руб</w:t>
      </w:r>
      <w:proofErr w:type="spellEnd"/>
      <w:r w:rsidRPr="00E319CD">
        <w:t>.)</w:t>
      </w:r>
    </w:p>
    <w:tbl>
      <w:tblPr>
        <w:tblStyle w:val="1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E319CD" w:rsidRPr="00E319CD" w:rsidTr="0017250E">
        <w:tc>
          <w:tcPr>
            <w:tcW w:w="720" w:type="dxa"/>
            <w:vMerge w:val="restart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№ строки</w:t>
            </w:r>
          </w:p>
        </w:tc>
        <w:tc>
          <w:tcPr>
            <w:tcW w:w="4320" w:type="dxa"/>
          </w:tcPr>
          <w:p w:rsidR="00E319CD" w:rsidRPr="00E319CD" w:rsidRDefault="00E319CD" w:rsidP="00E319CD">
            <w:pPr>
              <w:jc w:val="center"/>
            </w:pPr>
            <w:r w:rsidRPr="00E319CD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2022 год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2023 год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2024 год</w:t>
            </w:r>
          </w:p>
        </w:tc>
      </w:tr>
      <w:tr w:rsidR="00E319CD" w:rsidRPr="00E319CD" w:rsidTr="0017250E">
        <w:trPr>
          <w:trHeight w:val="321"/>
        </w:trPr>
        <w:tc>
          <w:tcPr>
            <w:tcW w:w="720" w:type="dxa"/>
            <w:vMerge/>
          </w:tcPr>
          <w:p w:rsidR="00E319CD" w:rsidRPr="00E319CD" w:rsidRDefault="00E319CD" w:rsidP="00E319CD">
            <w:pPr>
              <w:jc w:val="center"/>
            </w:pPr>
          </w:p>
        </w:tc>
        <w:tc>
          <w:tcPr>
            <w:tcW w:w="4320" w:type="dxa"/>
          </w:tcPr>
          <w:p w:rsidR="00E319CD" w:rsidRPr="00E319CD" w:rsidRDefault="00E319CD" w:rsidP="00E319CD">
            <w:pPr>
              <w:jc w:val="center"/>
            </w:pPr>
            <w:r w:rsidRPr="00E319CD">
              <w:t>1</w:t>
            </w:r>
          </w:p>
        </w:tc>
        <w:tc>
          <w:tcPr>
            <w:tcW w:w="1980" w:type="dxa"/>
          </w:tcPr>
          <w:p w:rsidR="00E319CD" w:rsidRPr="00E319CD" w:rsidRDefault="00E319CD" w:rsidP="00E319CD">
            <w:pPr>
              <w:jc w:val="center"/>
            </w:pPr>
            <w:r w:rsidRPr="00E319CD">
              <w:t>2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3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4</w:t>
            </w:r>
          </w:p>
        </w:tc>
      </w:tr>
      <w:tr w:rsidR="00E319CD" w:rsidRPr="00E319CD" w:rsidTr="0017250E">
        <w:trPr>
          <w:trHeight w:val="342"/>
        </w:trPr>
        <w:tc>
          <w:tcPr>
            <w:tcW w:w="720" w:type="dxa"/>
          </w:tcPr>
          <w:p w:rsidR="00E319CD" w:rsidRPr="00E319CD" w:rsidRDefault="00E319CD" w:rsidP="00E319CD">
            <w:pPr>
              <w:jc w:val="center"/>
            </w:pPr>
            <w:r w:rsidRPr="00E319CD">
              <w:t>1.</w:t>
            </w: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  <w:tr w:rsidR="00E319CD" w:rsidRPr="00E319CD" w:rsidTr="0017250E">
        <w:trPr>
          <w:trHeight w:val="480"/>
        </w:trPr>
        <w:tc>
          <w:tcPr>
            <w:tcW w:w="720" w:type="dxa"/>
            <w:vMerge w:val="restart"/>
          </w:tcPr>
          <w:p w:rsidR="00E319CD" w:rsidRPr="00E319CD" w:rsidRDefault="00E319CD" w:rsidP="00E319CD">
            <w:pPr>
              <w:jc w:val="center"/>
            </w:pPr>
            <w:r w:rsidRPr="00E319CD">
              <w:t>1.1</w:t>
            </w: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Получение, в том числе:</w:t>
            </w:r>
          </w:p>
          <w:p w:rsidR="00E319CD" w:rsidRPr="00E319CD" w:rsidRDefault="00E319CD" w:rsidP="00E319CD"/>
        </w:tc>
        <w:tc>
          <w:tcPr>
            <w:tcW w:w="1980" w:type="dxa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  <w:p w:rsidR="00E319CD" w:rsidRPr="00E319CD" w:rsidRDefault="00E319CD" w:rsidP="00E319CD">
            <w:pPr>
              <w:jc w:val="center"/>
            </w:pPr>
          </w:p>
        </w:tc>
        <w:tc>
          <w:tcPr>
            <w:tcW w:w="1620" w:type="dxa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  <w:p w:rsidR="00E319CD" w:rsidRPr="00E319CD" w:rsidRDefault="00E319CD" w:rsidP="00E319CD"/>
        </w:tc>
        <w:tc>
          <w:tcPr>
            <w:tcW w:w="1440" w:type="dxa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  <w:p w:rsidR="00E319CD" w:rsidRPr="00E319CD" w:rsidRDefault="00E319CD" w:rsidP="00E319CD"/>
        </w:tc>
      </w:tr>
      <w:tr w:rsidR="00E319CD" w:rsidRPr="00E319CD" w:rsidTr="0017250E">
        <w:trPr>
          <w:trHeight w:val="450"/>
        </w:trPr>
        <w:tc>
          <w:tcPr>
            <w:tcW w:w="720" w:type="dxa"/>
            <w:vMerge/>
          </w:tcPr>
          <w:p w:rsidR="00E319CD" w:rsidRPr="00E319CD" w:rsidRDefault="00E319CD" w:rsidP="00E319CD">
            <w:pPr>
              <w:jc w:val="center"/>
            </w:pP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кредиты кредитных организаций</w:t>
            </w:r>
          </w:p>
          <w:p w:rsidR="00E319CD" w:rsidRPr="00E319CD" w:rsidRDefault="00E319CD" w:rsidP="00E319CD"/>
        </w:tc>
        <w:tc>
          <w:tcPr>
            <w:tcW w:w="1980" w:type="dxa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  <w:p w:rsidR="00E319CD" w:rsidRPr="00E319CD" w:rsidRDefault="00E319CD" w:rsidP="00E319CD">
            <w:pPr>
              <w:jc w:val="center"/>
            </w:pPr>
          </w:p>
        </w:tc>
        <w:tc>
          <w:tcPr>
            <w:tcW w:w="1620" w:type="dxa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  <w:p w:rsidR="00E319CD" w:rsidRPr="00E319CD" w:rsidRDefault="00E319CD" w:rsidP="00E319CD"/>
        </w:tc>
        <w:tc>
          <w:tcPr>
            <w:tcW w:w="1440" w:type="dxa"/>
          </w:tcPr>
          <w:p w:rsidR="00E319CD" w:rsidRPr="00E319CD" w:rsidRDefault="00E319CD" w:rsidP="00E319CD">
            <w:r w:rsidRPr="00E319CD">
              <w:t xml:space="preserve">         0</w:t>
            </w:r>
          </w:p>
          <w:p w:rsidR="00E319CD" w:rsidRPr="00E319CD" w:rsidRDefault="00E319CD" w:rsidP="00E319CD"/>
        </w:tc>
      </w:tr>
      <w:tr w:rsidR="00E319CD" w:rsidRPr="00E319CD" w:rsidTr="0017250E">
        <w:trPr>
          <w:trHeight w:val="990"/>
        </w:trPr>
        <w:tc>
          <w:tcPr>
            <w:tcW w:w="720" w:type="dxa"/>
            <w:vMerge/>
          </w:tcPr>
          <w:p w:rsidR="00E319CD" w:rsidRPr="00E319CD" w:rsidRDefault="00E319CD" w:rsidP="00E319CD">
            <w:pPr>
              <w:jc w:val="center"/>
            </w:pP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E319CD" w:rsidRPr="00E319CD" w:rsidRDefault="00E319CD" w:rsidP="00E319CD">
            <w:pPr>
              <w:jc w:val="center"/>
            </w:pPr>
          </w:p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620" w:type="dxa"/>
          </w:tcPr>
          <w:p w:rsidR="00E319CD" w:rsidRPr="00E319CD" w:rsidRDefault="00E319CD" w:rsidP="00E319CD">
            <w:pPr>
              <w:jc w:val="center"/>
            </w:pPr>
          </w:p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  <w:p w:rsidR="00E319CD" w:rsidRPr="00E319CD" w:rsidRDefault="00E319CD" w:rsidP="00E319CD"/>
        </w:tc>
        <w:tc>
          <w:tcPr>
            <w:tcW w:w="1440" w:type="dxa"/>
          </w:tcPr>
          <w:p w:rsidR="00E319CD" w:rsidRPr="00E319CD" w:rsidRDefault="00E319CD" w:rsidP="00E319CD"/>
          <w:p w:rsidR="00E319CD" w:rsidRPr="00E319CD" w:rsidRDefault="00E319CD" w:rsidP="00E319CD">
            <w:r w:rsidRPr="00E319CD">
              <w:t xml:space="preserve">         0</w:t>
            </w:r>
          </w:p>
          <w:p w:rsidR="00E319CD" w:rsidRPr="00E319CD" w:rsidRDefault="00E319CD" w:rsidP="00E319CD"/>
        </w:tc>
      </w:tr>
      <w:tr w:rsidR="00E319CD" w:rsidRPr="00E319CD" w:rsidTr="0017250E">
        <w:trPr>
          <w:trHeight w:val="510"/>
        </w:trPr>
        <w:tc>
          <w:tcPr>
            <w:tcW w:w="720" w:type="dxa"/>
            <w:vMerge w:val="restart"/>
          </w:tcPr>
          <w:p w:rsidR="00E319CD" w:rsidRPr="00E319CD" w:rsidRDefault="00E319CD" w:rsidP="00E319CD">
            <w:pPr>
              <w:jc w:val="center"/>
            </w:pPr>
            <w:r w:rsidRPr="00E319CD">
              <w:t>1.2</w:t>
            </w: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Погашение, в том числе:</w:t>
            </w:r>
          </w:p>
          <w:p w:rsidR="00E319CD" w:rsidRPr="00E319CD" w:rsidRDefault="00E319CD" w:rsidP="00E319CD"/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  <w:tr w:rsidR="00E319CD" w:rsidRPr="00E319CD" w:rsidTr="0017250E">
        <w:trPr>
          <w:trHeight w:val="480"/>
        </w:trPr>
        <w:tc>
          <w:tcPr>
            <w:tcW w:w="720" w:type="dxa"/>
            <w:vMerge/>
          </w:tcPr>
          <w:p w:rsidR="00E319CD" w:rsidRPr="00E319CD" w:rsidRDefault="00E319CD" w:rsidP="00E319CD">
            <w:pPr>
              <w:jc w:val="center"/>
            </w:pP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кредиты кредитных организаций</w:t>
            </w:r>
          </w:p>
          <w:p w:rsidR="00E319CD" w:rsidRPr="00E319CD" w:rsidRDefault="00E319CD" w:rsidP="00E319CD"/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  <w:tr w:rsidR="00E319CD" w:rsidRPr="00E319CD" w:rsidTr="0017250E">
        <w:trPr>
          <w:trHeight w:val="915"/>
        </w:trPr>
        <w:tc>
          <w:tcPr>
            <w:tcW w:w="720" w:type="dxa"/>
            <w:vMerge/>
          </w:tcPr>
          <w:p w:rsidR="00E319CD" w:rsidRPr="00E319CD" w:rsidRDefault="00E319CD" w:rsidP="00E319CD">
            <w:pPr>
              <w:jc w:val="center"/>
            </w:pP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  <w:tr w:rsidR="00E319CD" w:rsidRPr="00E319CD" w:rsidTr="0017250E">
        <w:tc>
          <w:tcPr>
            <w:tcW w:w="720" w:type="dxa"/>
          </w:tcPr>
          <w:p w:rsidR="00E319CD" w:rsidRPr="00E319CD" w:rsidRDefault="00E319CD" w:rsidP="00E319CD">
            <w:pPr>
              <w:jc w:val="center"/>
            </w:pPr>
            <w:r w:rsidRPr="00E319CD">
              <w:t>2.</w:t>
            </w:r>
          </w:p>
        </w:tc>
        <w:tc>
          <w:tcPr>
            <w:tcW w:w="4320" w:type="dxa"/>
          </w:tcPr>
          <w:p w:rsidR="00E319CD" w:rsidRPr="00E319CD" w:rsidRDefault="00E319CD" w:rsidP="00E319CD">
            <w:r w:rsidRPr="00E319CD">
              <w:t xml:space="preserve">Общий объем заимствований, направляемых на покрытие дефицита </w:t>
            </w:r>
            <w:r w:rsidRPr="00E319CD">
              <w:lastRenderedPageBreak/>
              <w:t xml:space="preserve">районного бюджета и погашение </w:t>
            </w:r>
            <w:proofErr w:type="gramStart"/>
            <w:r w:rsidRPr="00E319CD">
              <w:t>муниципального  долга</w:t>
            </w:r>
            <w:proofErr w:type="gramEnd"/>
          </w:p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  <w:tr w:rsidR="00E319CD" w:rsidRPr="00E319CD" w:rsidTr="0017250E">
        <w:tc>
          <w:tcPr>
            <w:tcW w:w="720" w:type="dxa"/>
          </w:tcPr>
          <w:p w:rsidR="00E319CD" w:rsidRPr="00E319CD" w:rsidRDefault="00E319CD" w:rsidP="00E319CD">
            <w:pPr>
              <w:jc w:val="center"/>
            </w:pPr>
            <w:r w:rsidRPr="00E319CD">
              <w:t>2.1</w:t>
            </w:r>
          </w:p>
        </w:tc>
        <w:tc>
          <w:tcPr>
            <w:tcW w:w="4320" w:type="dxa"/>
          </w:tcPr>
          <w:p w:rsidR="00E319CD" w:rsidRPr="00E319CD" w:rsidRDefault="00E319CD" w:rsidP="00E319CD">
            <w:pPr>
              <w:jc w:val="center"/>
            </w:pPr>
            <w:r w:rsidRPr="00E319CD">
              <w:t>получение</w:t>
            </w:r>
          </w:p>
        </w:tc>
        <w:tc>
          <w:tcPr>
            <w:tcW w:w="198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  <w:tr w:rsidR="00E319CD" w:rsidRPr="00E319CD" w:rsidTr="0017250E">
        <w:tc>
          <w:tcPr>
            <w:tcW w:w="720" w:type="dxa"/>
          </w:tcPr>
          <w:p w:rsidR="00E319CD" w:rsidRPr="00E319CD" w:rsidRDefault="00E319CD" w:rsidP="00E319CD">
            <w:pPr>
              <w:jc w:val="center"/>
            </w:pPr>
            <w:r w:rsidRPr="00E319CD">
              <w:t>2.2</w:t>
            </w:r>
          </w:p>
        </w:tc>
        <w:tc>
          <w:tcPr>
            <w:tcW w:w="4320" w:type="dxa"/>
          </w:tcPr>
          <w:p w:rsidR="00E319CD" w:rsidRPr="00E319CD" w:rsidRDefault="00E319CD" w:rsidP="00E319CD">
            <w:pPr>
              <w:jc w:val="center"/>
            </w:pPr>
            <w:r w:rsidRPr="00E319CD">
              <w:t>погашение</w:t>
            </w:r>
          </w:p>
        </w:tc>
        <w:tc>
          <w:tcPr>
            <w:tcW w:w="1980" w:type="dxa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  <w:tc>
          <w:tcPr>
            <w:tcW w:w="1620" w:type="dxa"/>
            <w:vAlign w:val="center"/>
          </w:tcPr>
          <w:p w:rsidR="00E319CD" w:rsidRPr="00E319CD" w:rsidRDefault="00E319CD" w:rsidP="00E319CD">
            <w:pPr>
              <w:jc w:val="center"/>
              <w:rPr>
                <w:lang w:val="en-US"/>
              </w:rPr>
            </w:pPr>
            <w:r w:rsidRPr="00E319CD"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E319CD" w:rsidRPr="00E319CD" w:rsidRDefault="00E319CD" w:rsidP="00E319CD">
            <w:pPr>
              <w:jc w:val="center"/>
            </w:pPr>
            <w:r w:rsidRPr="00E319CD">
              <w:t>0</w:t>
            </w:r>
          </w:p>
        </w:tc>
      </w:tr>
    </w:tbl>
    <w:p w:rsidR="00E319CD" w:rsidRPr="00E319CD" w:rsidRDefault="00E319CD" w:rsidP="00E319CD"/>
    <w:p w:rsidR="00E319CD" w:rsidRPr="00E319CD" w:rsidRDefault="00E319CD" w:rsidP="00E319CD"/>
    <w:p w:rsidR="00E319CD" w:rsidRPr="00E319CD" w:rsidRDefault="00E319CD" w:rsidP="00E319CD"/>
    <w:p w:rsidR="00E319CD" w:rsidRPr="00E319CD" w:rsidRDefault="00E319CD" w:rsidP="00E319CD"/>
    <w:p w:rsidR="00E319CD" w:rsidRPr="00E319CD" w:rsidRDefault="00E319CD" w:rsidP="00E319CD"/>
    <w:p w:rsidR="00E319CD" w:rsidRDefault="00E319CD" w:rsidP="00B178FA"/>
    <w:sectPr w:rsidR="00E319CD" w:rsidSect="00B178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A"/>
    <w:rsid w:val="001A3FF2"/>
    <w:rsid w:val="00575A40"/>
    <w:rsid w:val="005879E1"/>
    <w:rsid w:val="007734BA"/>
    <w:rsid w:val="00997693"/>
    <w:rsid w:val="00B178FA"/>
    <w:rsid w:val="00B36AFB"/>
    <w:rsid w:val="00E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57A2-C122-4A05-BE62-BCF2720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A3FF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1A3FF2"/>
    <w:pPr>
      <w:ind w:left="720"/>
      <w:contextualSpacing/>
    </w:pPr>
  </w:style>
  <w:style w:type="table" w:styleId="a5">
    <w:name w:val="Table Grid"/>
    <w:basedOn w:val="a1"/>
    <w:uiPriority w:val="39"/>
    <w:rsid w:val="00B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178F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178F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B178F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B178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B178FA"/>
    <w:pPr>
      <w:spacing w:before="100" w:beforeAutospacing="1" w:after="100" w:afterAutospacing="1"/>
    </w:pPr>
  </w:style>
  <w:style w:type="paragraph" w:customStyle="1" w:styleId="xl73">
    <w:name w:val="xl73"/>
    <w:basedOn w:val="a"/>
    <w:rsid w:val="00B178F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178FA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178FA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B178F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B178F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B178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B178F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B178FA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178F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178FA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178FA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B178FA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B17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B178F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17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B17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B178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178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178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178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B178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B17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B17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17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B17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B178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B17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B17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B17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B17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B178F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B178FA"/>
    <w:rPr>
      <w:rFonts w:ascii="Segoe UI" w:eastAsiaTheme="minorEastAsia" w:hAnsi="Segoe UI" w:cs="Segoe UI"/>
      <w:sz w:val="18"/>
      <w:szCs w:val="18"/>
    </w:rPr>
  </w:style>
  <w:style w:type="paragraph" w:customStyle="1" w:styleId="xl71">
    <w:name w:val="xl71"/>
    <w:basedOn w:val="a"/>
    <w:rsid w:val="00B178F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B178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B17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B17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B17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B178F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table" w:customStyle="1" w:styleId="1">
    <w:name w:val="Сетка таблицы1"/>
    <w:basedOn w:val="a1"/>
    <w:next w:val="a5"/>
    <w:rsid w:val="00E3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9348</Words>
  <Characters>53288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2022-12-28T07:37:00Z</cp:lastPrinted>
  <dcterms:created xsi:type="dcterms:W3CDTF">2022-12-15T03:53:00Z</dcterms:created>
  <dcterms:modified xsi:type="dcterms:W3CDTF">2022-12-28T07:37:00Z</dcterms:modified>
</cp:coreProperties>
</file>