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BD" w:rsidRPr="00826889" w:rsidRDefault="001E6FBD" w:rsidP="001E6FBD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1071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 xml:space="preserve"> февраля 2022</w:t>
      </w:r>
      <w:r w:rsidRPr="00512F15">
        <w:rPr>
          <w:rFonts w:ascii="Bookman Old Style" w:hAnsi="Bookman Old Style"/>
          <w:b/>
        </w:rPr>
        <w:t xml:space="preserve"> г.</w:t>
      </w:r>
    </w:p>
    <w:p w:rsidR="001E6FBD" w:rsidRDefault="001E6FBD" w:rsidP="001E6FB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42BBFD88" wp14:editId="40FA2598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E6FBD" w:rsidRDefault="001E6FBD" w:rsidP="001E6FB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BBFD8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1E6FBD" w:rsidRDefault="001E6FBD" w:rsidP="001E6FB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1E6FBD" w:rsidRDefault="001E6FBD" w:rsidP="001E6FB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1E6FBD" w:rsidRDefault="001E6FBD" w:rsidP="001E6FB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1E6FBD" w:rsidRPr="003B4BB0" w:rsidRDefault="001E6FBD" w:rsidP="001E6FBD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1143B" wp14:editId="0DF1F760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EAF66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1E6FBD" w:rsidRPr="00C93F9F" w:rsidRDefault="001E6FBD" w:rsidP="001E6FBD">
      <w:pPr>
        <w:jc w:val="center"/>
      </w:pPr>
    </w:p>
    <w:p w:rsidR="001E6FBD" w:rsidRPr="008B7972" w:rsidRDefault="001E6FBD" w:rsidP="001E6FBD">
      <w:pPr>
        <w:ind w:firstLine="708"/>
        <w:jc w:val="center"/>
        <w:rPr>
          <w:b/>
          <w:sz w:val="32"/>
          <w:szCs w:val="32"/>
        </w:rPr>
      </w:pPr>
      <w:r w:rsidRPr="008B7972">
        <w:rPr>
          <w:b/>
          <w:sz w:val="32"/>
          <w:szCs w:val="32"/>
        </w:rPr>
        <w:t>Неформальная занятость</w:t>
      </w:r>
      <w:r>
        <w:rPr>
          <w:b/>
          <w:sz w:val="32"/>
          <w:szCs w:val="32"/>
        </w:rPr>
        <w:t>.</w:t>
      </w:r>
    </w:p>
    <w:p w:rsidR="001E6FBD" w:rsidRPr="008B7972" w:rsidRDefault="001E6FBD" w:rsidP="001E6FBD">
      <w:pPr>
        <w:ind w:firstLine="708"/>
        <w:jc w:val="center"/>
        <w:rPr>
          <w:sz w:val="32"/>
          <w:szCs w:val="32"/>
        </w:rPr>
      </w:pPr>
    </w:p>
    <w:p w:rsidR="001E6FBD" w:rsidRPr="009221A5" w:rsidRDefault="001E6FBD" w:rsidP="001E6FBD">
      <w:pPr>
        <w:ind w:firstLine="708"/>
        <w:jc w:val="both"/>
        <w:rPr>
          <w:sz w:val="28"/>
          <w:szCs w:val="28"/>
        </w:rPr>
      </w:pPr>
      <w:r w:rsidRPr="009221A5">
        <w:rPr>
          <w:sz w:val="28"/>
          <w:szCs w:val="28"/>
        </w:rPr>
        <w:t>Администрация Енисейского района в рамках проводимой работы по легализации заработной платы и неформальной занятости населения, сообщает.</w:t>
      </w:r>
    </w:p>
    <w:p w:rsidR="001E6FBD" w:rsidRPr="009221A5" w:rsidRDefault="001E6FBD" w:rsidP="001E6FBD">
      <w:pPr>
        <w:ind w:firstLine="708"/>
        <w:jc w:val="both"/>
        <w:rPr>
          <w:sz w:val="28"/>
          <w:szCs w:val="28"/>
        </w:rPr>
      </w:pPr>
      <w:r w:rsidRPr="009221A5">
        <w:rPr>
          <w:color w:val="000000"/>
          <w:sz w:val="28"/>
          <w:szCs w:val="28"/>
        </w:rPr>
        <w:t xml:space="preserve">Неформальную занятость можно </w:t>
      </w:r>
      <w:r w:rsidRPr="009221A5">
        <w:rPr>
          <w:color w:val="000000"/>
          <w:sz w:val="28"/>
          <w:szCs w:val="28"/>
        </w:rPr>
        <w:t>определить,</w:t>
      </w:r>
      <w:r w:rsidRPr="009221A5">
        <w:rPr>
          <w:color w:val="000000"/>
          <w:sz w:val="28"/>
          <w:szCs w:val="28"/>
        </w:rPr>
        <w:t xml:space="preserve"> как «любые виды трудовых отношений, основанные на устной договоренности».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предлагают ему работать «</w:t>
      </w:r>
      <w:proofErr w:type="spellStart"/>
      <w:r w:rsidRPr="009221A5">
        <w:rPr>
          <w:color w:val="000000"/>
          <w:sz w:val="28"/>
          <w:szCs w:val="28"/>
        </w:rPr>
        <w:t>вчерную</w:t>
      </w:r>
      <w:proofErr w:type="spellEnd"/>
      <w:r w:rsidRPr="009221A5">
        <w:rPr>
          <w:color w:val="000000"/>
          <w:sz w:val="28"/>
          <w:szCs w:val="28"/>
        </w:rPr>
        <w:t>». Да и многие работники предпочитают работать без официального оформления.</w:t>
      </w:r>
    </w:p>
    <w:p w:rsidR="001E6FBD" w:rsidRPr="009221A5" w:rsidRDefault="001E6FBD" w:rsidP="001E6FBD">
      <w:pPr>
        <w:spacing w:before="180" w:after="180"/>
        <w:rPr>
          <w:color w:val="000000"/>
          <w:sz w:val="28"/>
          <w:szCs w:val="28"/>
        </w:rPr>
      </w:pPr>
      <w:r w:rsidRPr="009221A5">
        <w:rPr>
          <w:b/>
          <w:bCs/>
          <w:color w:val="000000"/>
          <w:sz w:val="28"/>
          <w:szCs w:val="28"/>
        </w:rPr>
        <w:t>Соглашаясь работать неформально, работник рискует:</w:t>
      </w:r>
    </w:p>
    <w:p w:rsidR="001E6FBD" w:rsidRPr="009221A5" w:rsidRDefault="001E6FBD" w:rsidP="001E6FBD">
      <w:pPr>
        <w:numPr>
          <w:ilvl w:val="0"/>
          <w:numId w:val="1"/>
        </w:numPr>
        <w:spacing w:after="75"/>
        <w:ind w:left="165"/>
        <w:rPr>
          <w:sz w:val="28"/>
          <w:szCs w:val="28"/>
        </w:rPr>
      </w:pPr>
      <w:r w:rsidRPr="009221A5">
        <w:rPr>
          <w:b/>
          <w:bCs/>
          <w:sz w:val="28"/>
          <w:szCs w:val="28"/>
        </w:rPr>
        <w:t>получать заниженную оплату труда;</w:t>
      </w:r>
    </w:p>
    <w:p w:rsidR="001E6FBD" w:rsidRPr="009221A5" w:rsidRDefault="001E6FBD" w:rsidP="001E6FBD">
      <w:pPr>
        <w:numPr>
          <w:ilvl w:val="0"/>
          <w:numId w:val="1"/>
        </w:numPr>
        <w:spacing w:after="75"/>
        <w:ind w:left="165"/>
        <w:rPr>
          <w:sz w:val="28"/>
          <w:szCs w:val="28"/>
        </w:rPr>
      </w:pPr>
      <w:r w:rsidRPr="009221A5">
        <w:rPr>
          <w:b/>
          <w:bCs/>
          <w:sz w:val="28"/>
          <w:szCs w:val="28"/>
        </w:rPr>
        <w:t>не получить заработную плату в случае любого конфликта с работодателем;</w:t>
      </w:r>
    </w:p>
    <w:p w:rsidR="001E6FBD" w:rsidRPr="009221A5" w:rsidRDefault="001E6FBD" w:rsidP="001E6FBD">
      <w:pPr>
        <w:numPr>
          <w:ilvl w:val="0"/>
          <w:numId w:val="1"/>
        </w:numPr>
        <w:spacing w:after="75"/>
        <w:ind w:left="165"/>
        <w:rPr>
          <w:sz w:val="28"/>
          <w:szCs w:val="28"/>
        </w:rPr>
      </w:pPr>
      <w:r w:rsidRPr="009221A5">
        <w:rPr>
          <w:b/>
          <w:bCs/>
          <w:sz w:val="28"/>
          <w:szCs w:val="28"/>
        </w:rPr>
        <w:t>не получить отпускные или вовсе не пойти в отпуск;</w:t>
      </w:r>
    </w:p>
    <w:p w:rsidR="001E6FBD" w:rsidRPr="009221A5" w:rsidRDefault="001E6FBD" w:rsidP="001E6FBD">
      <w:pPr>
        <w:numPr>
          <w:ilvl w:val="0"/>
          <w:numId w:val="1"/>
        </w:numPr>
        <w:spacing w:after="75"/>
        <w:ind w:left="165"/>
        <w:rPr>
          <w:sz w:val="28"/>
          <w:szCs w:val="28"/>
        </w:rPr>
      </w:pPr>
      <w:r w:rsidRPr="009221A5">
        <w:rPr>
          <w:b/>
          <w:bCs/>
          <w:sz w:val="28"/>
          <w:szCs w:val="28"/>
        </w:rPr>
        <w:t>не получить оплату листка нетрудоспособности;</w:t>
      </w:r>
    </w:p>
    <w:p w:rsidR="001E6FBD" w:rsidRPr="009221A5" w:rsidRDefault="001E6FBD" w:rsidP="001E6FBD">
      <w:pPr>
        <w:numPr>
          <w:ilvl w:val="0"/>
          <w:numId w:val="1"/>
        </w:numPr>
        <w:spacing w:after="75"/>
        <w:ind w:left="165"/>
        <w:rPr>
          <w:sz w:val="28"/>
          <w:szCs w:val="28"/>
        </w:rPr>
      </w:pPr>
      <w:r w:rsidRPr="009221A5">
        <w:rPr>
          <w:b/>
          <w:bCs/>
          <w:sz w:val="28"/>
          <w:szCs w:val="28"/>
        </w:rPr>
        <w:t>лишиться социальных гарантий, предусмотренных трудовым договором;</w:t>
      </w:r>
    </w:p>
    <w:p w:rsidR="001E6FBD" w:rsidRPr="009221A5" w:rsidRDefault="001E6FBD" w:rsidP="001E6FBD">
      <w:pPr>
        <w:numPr>
          <w:ilvl w:val="0"/>
          <w:numId w:val="1"/>
        </w:numPr>
        <w:spacing w:after="75"/>
        <w:ind w:left="165"/>
        <w:rPr>
          <w:sz w:val="28"/>
          <w:szCs w:val="28"/>
        </w:rPr>
      </w:pPr>
      <w:r w:rsidRPr="009221A5">
        <w:rPr>
          <w:b/>
          <w:bCs/>
          <w:sz w:val="28"/>
          <w:szCs w:val="28"/>
        </w:rPr>
        <w:t>получить отказ в расследовании несчастного случая на производстве;</w:t>
      </w:r>
    </w:p>
    <w:p w:rsidR="001E6FBD" w:rsidRPr="009221A5" w:rsidRDefault="001E6FBD" w:rsidP="001E6FBD">
      <w:pPr>
        <w:numPr>
          <w:ilvl w:val="0"/>
          <w:numId w:val="1"/>
        </w:numPr>
        <w:spacing w:after="75"/>
        <w:ind w:left="165"/>
        <w:rPr>
          <w:sz w:val="28"/>
          <w:szCs w:val="28"/>
        </w:rPr>
      </w:pPr>
      <w:r w:rsidRPr="009221A5">
        <w:rPr>
          <w:b/>
          <w:bCs/>
          <w:sz w:val="28"/>
          <w:szCs w:val="28"/>
        </w:rPr>
        <w:t>не получить расчет при увольнении;</w:t>
      </w:r>
    </w:p>
    <w:p w:rsidR="001E6FBD" w:rsidRPr="009221A5" w:rsidRDefault="001E6FBD" w:rsidP="001E6FBD">
      <w:pPr>
        <w:numPr>
          <w:ilvl w:val="0"/>
          <w:numId w:val="1"/>
        </w:numPr>
        <w:spacing w:after="75"/>
        <w:ind w:left="165"/>
        <w:rPr>
          <w:sz w:val="28"/>
          <w:szCs w:val="28"/>
        </w:rPr>
      </w:pPr>
      <w:r w:rsidRPr="009221A5">
        <w:rPr>
          <w:b/>
          <w:bCs/>
          <w:sz w:val="28"/>
          <w:szCs w:val="28"/>
        </w:rPr>
        <w:t>получить отказ в выдаче необходимого ему кредита;</w:t>
      </w:r>
    </w:p>
    <w:p w:rsidR="001E6FBD" w:rsidRPr="009221A5" w:rsidRDefault="001E6FBD" w:rsidP="001E6FBD">
      <w:pPr>
        <w:ind w:firstLine="708"/>
        <w:jc w:val="both"/>
        <w:rPr>
          <w:color w:val="000000"/>
          <w:sz w:val="28"/>
          <w:szCs w:val="28"/>
        </w:rPr>
      </w:pPr>
      <w:r w:rsidRPr="009221A5">
        <w:rPr>
          <w:color w:val="000000"/>
          <w:sz w:val="28"/>
          <w:szCs w:val="28"/>
        </w:rPr>
        <w:t>Основные государственные гарантии по оплате труда работников, установлены ст. 130 Трудового кодекса РФ. В систему основных государственных гарантий по оплате труда работников включается величина минимального размера оплаты труда (далее – МРОТ) в Российской Федерации.</w:t>
      </w:r>
    </w:p>
    <w:p w:rsidR="001E6FBD" w:rsidRPr="00211BD5" w:rsidRDefault="001E6FBD" w:rsidP="001E6FBD">
      <w:pPr>
        <w:ind w:firstLine="708"/>
        <w:jc w:val="both"/>
        <w:rPr>
          <w:b/>
          <w:color w:val="000000"/>
          <w:sz w:val="28"/>
          <w:szCs w:val="28"/>
        </w:rPr>
      </w:pPr>
      <w:r w:rsidRPr="009221A5">
        <w:rPr>
          <w:color w:val="000000"/>
          <w:sz w:val="28"/>
          <w:szCs w:val="28"/>
        </w:rPr>
        <w:t xml:space="preserve">В соответствии со ст. 133 Трудового кодекса РФ МРОТ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населения. Месячная заработная плата работника, </w:t>
      </w:r>
      <w:r w:rsidRPr="009221A5">
        <w:rPr>
          <w:color w:val="000000"/>
          <w:sz w:val="28"/>
          <w:szCs w:val="28"/>
        </w:rPr>
        <w:lastRenderedPageBreak/>
        <w:t xml:space="preserve">полностью отработавшего за этот период норму рабочего времени и выполнившего нормы труда (трудовые обязанности), не может быть ниже МРОТ. </w:t>
      </w:r>
      <w:r w:rsidRPr="00211BD5">
        <w:rPr>
          <w:b/>
          <w:color w:val="000000"/>
          <w:sz w:val="28"/>
          <w:szCs w:val="28"/>
        </w:rPr>
        <w:t>По состоянию на 01.01.2022 МРОТ в Енисейском районе установлен в размере 25 002 рубля.</w:t>
      </w:r>
    </w:p>
    <w:p w:rsidR="001E6FBD" w:rsidRDefault="001E6FBD" w:rsidP="001E6F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работодателей выплата «серых» зарплат, не оформление надлежащим образом трудовых отношений с работниками грозит административной ответственностью в виде уплаты внушительных штрафов.</w:t>
      </w:r>
    </w:p>
    <w:p w:rsidR="001E6FBD" w:rsidRPr="009221A5" w:rsidRDefault="001E6FBD" w:rsidP="001E6FBD">
      <w:pPr>
        <w:ind w:firstLine="708"/>
        <w:jc w:val="both"/>
        <w:rPr>
          <w:sz w:val="28"/>
          <w:szCs w:val="28"/>
        </w:rPr>
      </w:pPr>
      <w:r w:rsidRPr="009221A5">
        <w:rPr>
          <w:sz w:val="28"/>
          <w:szCs w:val="28"/>
        </w:rPr>
        <w:t>Работодатели, оплачивающие неофициальный труд, подлежат налоговой ответственности, т.к. они занижают базу для начисления налога на доходы с физических лиц (часть которого зачисляется в местный бюджет) и страховых взносов во внебюджетные фонды.</w:t>
      </w:r>
    </w:p>
    <w:p w:rsidR="001E6FBD" w:rsidRPr="009221A5" w:rsidRDefault="001E6FBD" w:rsidP="001E6FBD">
      <w:pPr>
        <w:ind w:firstLine="709"/>
        <w:jc w:val="both"/>
        <w:rPr>
          <w:color w:val="000000"/>
          <w:sz w:val="28"/>
          <w:szCs w:val="28"/>
        </w:rPr>
      </w:pPr>
      <w:r w:rsidRPr="009221A5">
        <w:rPr>
          <w:color w:val="000000"/>
          <w:sz w:val="28"/>
          <w:szCs w:val="28"/>
        </w:rPr>
        <w:t xml:space="preserve">Работник, трудясь в условиях «серой схемы» трудовых отношений, </w:t>
      </w:r>
      <w:r w:rsidRPr="009221A5">
        <w:rPr>
          <w:color w:val="000000"/>
          <w:sz w:val="28"/>
          <w:szCs w:val="28"/>
        </w:rPr>
        <w:t>остается незащищенным</w:t>
      </w:r>
      <w:r w:rsidRPr="009221A5">
        <w:rPr>
          <w:color w:val="000000"/>
          <w:sz w:val="28"/>
          <w:szCs w:val="28"/>
        </w:rPr>
        <w:t xml:space="preserve"> в своих взаимоотношениях с работодателем!  </w:t>
      </w:r>
    </w:p>
    <w:p w:rsidR="001E6FBD" w:rsidRPr="009221A5" w:rsidRDefault="001E6FBD" w:rsidP="001E6FBD">
      <w:pPr>
        <w:ind w:firstLine="708"/>
        <w:jc w:val="both"/>
        <w:rPr>
          <w:b/>
          <w:sz w:val="28"/>
          <w:szCs w:val="28"/>
        </w:rPr>
      </w:pPr>
      <w:r w:rsidRPr="009221A5">
        <w:rPr>
          <w:b/>
          <w:sz w:val="28"/>
          <w:szCs w:val="28"/>
        </w:rPr>
        <w:t>Уважаемые граждане, в случае имеющейся у Вас информации по факту осуществления трудовой деятельности без оформления трудовых отношений, просьба обращаться по телефонам «Горячей линии»:</w:t>
      </w:r>
    </w:p>
    <w:p w:rsidR="001E6FBD" w:rsidRPr="009221A5" w:rsidRDefault="001E6FBD" w:rsidP="001E6FBD">
      <w:pPr>
        <w:jc w:val="both"/>
        <w:rPr>
          <w:b/>
          <w:sz w:val="28"/>
          <w:szCs w:val="28"/>
        </w:rPr>
      </w:pPr>
      <w:r w:rsidRPr="009221A5">
        <w:rPr>
          <w:b/>
          <w:sz w:val="28"/>
          <w:szCs w:val="28"/>
        </w:rPr>
        <w:t>- 8(39195)2-80-11- администрация Енисейского района;</w:t>
      </w:r>
    </w:p>
    <w:p w:rsidR="001E6FBD" w:rsidRPr="009221A5" w:rsidRDefault="001E6FBD" w:rsidP="001E6FBD">
      <w:pPr>
        <w:jc w:val="both"/>
        <w:rPr>
          <w:b/>
          <w:sz w:val="28"/>
          <w:szCs w:val="28"/>
        </w:rPr>
      </w:pPr>
      <w:r w:rsidRPr="009221A5">
        <w:rPr>
          <w:b/>
          <w:sz w:val="28"/>
          <w:szCs w:val="28"/>
        </w:rPr>
        <w:t xml:space="preserve">- 8(39145)5-37-73 - Управление Пенсионного Фонда Российской Федерации (государственное учреждение) в г. </w:t>
      </w:r>
      <w:proofErr w:type="spellStart"/>
      <w:r w:rsidRPr="009221A5">
        <w:rPr>
          <w:b/>
          <w:sz w:val="28"/>
          <w:szCs w:val="28"/>
        </w:rPr>
        <w:t>Лесосибирске</w:t>
      </w:r>
      <w:proofErr w:type="spellEnd"/>
      <w:r w:rsidRPr="009221A5">
        <w:rPr>
          <w:b/>
          <w:sz w:val="28"/>
          <w:szCs w:val="28"/>
        </w:rPr>
        <w:t xml:space="preserve"> Красноярского края (межрайонное);</w:t>
      </w:r>
    </w:p>
    <w:p w:rsidR="001E6FBD" w:rsidRPr="009221A5" w:rsidRDefault="001E6FBD" w:rsidP="001E6FBD">
      <w:pPr>
        <w:jc w:val="both"/>
        <w:rPr>
          <w:b/>
          <w:sz w:val="28"/>
          <w:szCs w:val="28"/>
        </w:rPr>
      </w:pPr>
      <w:r w:rsidRPr="009221A5">
        <w:rPr>
          <w:b/>
          <w:sz w:val="28"/>
          <w:szCs w:val="28"/>
        </w:rPr>
        <w:t>- 8(39145)5-26-33 - Межрайонная инспекция ФНС России №9 по Красноярскому краю.</w:t>
      </w:r>
    </w:p>
    <w:p w:rsidR="001E6FBD" w:rsidRDefault="001E6FBD" w:rsidP="001E6FBD">
      <w:pPr>
        <w:ind w:firstLine="709"/>
        <w:jc w:val="both"/>
        <w:rPr>
          <w:rStyle w:val="a5"/>
          <w:b w:val="0"/>
          <w:bCs w:val="0"/>
          <w:color w:val="000000"/>
          <w:sz w:val="28"/>
          <w:szCs w:val="28"/>
        </w:rPr>
      </w:pPr>
    </w:p>
    <w:p w:rsidR="001E6FBD" w:rsidRPr="009221A5" w:rsidRDefault="001E6FBD" w:rsidP="001E6FBD">
      <w:pPr>
        <w:rPr>
          <w:sz w:val="28"/>
          <w:szCs w:val="28"/>
        </w:rPr>
      </w:pPr>
    </w:p>
    <w:p w:rsidR="001E6FBD" w:rsidRDefault="001E6FBD" w:rsidP="001E6FBD"/>
    <w:p w:rsidR="001E6FBD" w:rsidRDefault="001E6FBD" w:rsidP="001E6FBD"/>
    <w:p w:rsidR="001E6FBD" w:rsidRDefault="001E6FBD" w:rsidP="001E6FBD"/>
    <w:p w:rsidR="001E6FBD" w:rsidRDefault="001E6FBD" w:rsidP="001E6FBD"/>
    <w:p w:rsidR="001E6FBD" w:rsidRDefault="001E6FBD" w:rsidP="001E6FBD"/>
    <w:p w:rsidR="001E6FBD" w:rsidRDefault="001E6FBD" w:rsidP="001E6FBD"/>
    <w:p w:rsidR="001E6FBD" w:rsidRDefault="001E6FBD" w:rsidP="001E6FBD"/>
    <w:p w:rsidR="001E6FBD" w:rsidRDefault="001E6FBD" w:rsidP="001E6FBD"/>
    <w:p w:rsidR="001E6FBD" w:rsidRDefault="001E6FBD" w:rsidP="001E6FBD"/>
    <w:p w:rsidR="001E6FBD" w:rsidRDefault="001E6FBD" w:rsidP="001E6FBD"/>
    <w:p w:rsidR="001E6FBD" w:rsidRDefault="001E6FBD" w:rsidP="001E6FBD"/>
    <w:p w:rsidR="001E6FBD" w:rsidRDefault="001E6FBD" w:rsidP="001E6FBD"/>
    <w:p w:rsidR="001E6FBD" w:rsidRDefault="001E6FBD" w:rsidP="001E6FBD"/>
    <w:p w:rsidR="001E6FBD" w:rsidRDefault="001E6FBD" w:rsidP="001E6FBD"/>
    <w:p w:rsidR="001E6FBD" w:rsidRDefault="001E6FBD" w:rsidP="001E6FBD"/>
    <w:p w:rsidR="001E6FBD" w:rsidRPr="00E36DDD" w:rsidRDefault="001E6FBD" w:rsidP="001E6FB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6FBD" w:rsidRPr="00E36DDD" w:rsidRDefault="001E6FBD" w:rsidP="001E6FBD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07BA4" wp14:editId="71E4452D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C52CC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1E6FBD" w:rsidRDefault="001E6FBD" w:rsidP="001E6FBD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1E6FBD" w:rsidRDefault="001E6FBD" w:rsidP="001E6FBD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1E6FBD" w:rsidRDefault="001E6FBD" w:rsidP="001E6FBD"/>
    <w:p w:rsidR="001E6FBD" w:rsidRDefault="001E6FBD" w:rsidP="001E6FBD"/>
    <w:p w:rsidR="001E6FBD" w:rsidRDefault="001E6FBD" w:rsidP="001E6FBD"/>
    <w:p w:rsidR="00A16B66" w:rsidRDefault="00A16B66"/>
    <w:sectPr w:rsidR="00A1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B79F4"/>
    <w:multiLevelType w:val="multilevel"/>
    <w:tmpl w:val="C324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68"/>
    <w:rsid w:val="001E6FBD"/>
    <w:rsid w:val="00A16B66"/>
    <w:rsid w:val="00EE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48638-83A8-4107-8CEB-E7C769BA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FBD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1E6FBD"/>
    <w:pPr>
      <w:spacing w:after="0" w:line="240" w:lineRule="auto"/>
    </w:pPr>
  </w:style>
  <w:style w:type="character" w:styleId="a5">
    <w:name w:val="Strong"/>
    <w:basedOn w:val="a0"/>
    <w:uiPriority w:val="22"/>
    <w:qFormat/>
    <w:rsid w:val="001E6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2022-02-09T08:37:00Z</dcterms:created>
  <dcterms:modified xsi:type="dcterms:W3CDTF">2022-02-09T08:38:00Z</dcterms:modified>
</cp:coreProperties>
</file>