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F8" w:rsidRPr="00826889" w:rsidRDefault="00B37DF8" w:rsidP="00B37DF8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6</w:t>
      </w:r>
      <w:r>
        <w:rPr>
          <w:rFonts w:ascii="Bookman Old Style" w:hAnsi="Bookman Old Style"/>
          <w:b/>
        </w:rPr>
        <w:t>7</w:t>
      </w:r>
      <w:r w:rsidRPr="00512F15">
        <w:rPr>
          <w:rFonts w:ascii="Bookman Old Style" w:hAnsi="Bookman Old Style"/>
          <w:b/>
        </w:rPr>
        <w:t>(</w:t>
      </w:r>
      <w:proofErr w:type="gramStart"/>
      <w:r>
        <w:rPr>
          <w:rFonts w:ascii="Bookman Old Style" w:hAnsi="Bookman Old Style"/>
          <w:b/>
        </w:rPr>
        <w:t>105</w:t>
      </w:r>
      <w:r>
        <w:rPr>
          <w:rFonts w:ascii="Bookman Old Style" w:hAnsi="Bookman Old Style"/>
          <w:b/>
        </w:rPr>
        <w:t>4</w:t>
      </w:r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proofErr w:type="gramEnd"/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</w:t>
      </w:r>
      <w:r>
        <w:rPr>
          <w:rFonts w:ascii="Bookman Old Style" w:hAnsi="Bookman Old Style"/>
          <w:b/>
        </w:rPr>
        <w:t>2</w:t>
      </w:r>
      <w:r>
        <w:rPr>
          <w:rFonts w:ascii="Bookman Old Style" w:hAnsi="Bookman Old Style"/>
          <w:b/>
        </w:rPr>
        <w:t>9 декабря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B37DF8" w:rsidRDefault="00B37DF8" w:rsidP="00B37DF8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04648A7" wp14:editId="635E1219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37DF8" w:rsidRDefault="00B37DF8" w:rsidP="00B37DF8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04648A7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B37DF8" w:rsidRDefault="00B37DF8" w:rsidP="00B37DF8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37DF8" w:rsidRDefault="00B37DF8" w:rsidP="00B37DF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B37DF8" w:rsidRDefault="00B37DF8" w:rsidP="00B37DF8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B37DF8" w:rsidRDefault="00B37DF8" w:rsidP="00B37DF8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92459" wp14:editId="4D2426F3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411780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B37DF8" w:rsidRDefault="00B37DF8" w:rsidP="00B37DF8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B37DF8" w:rsidRPr="00B37DF8" w:rsidRDefault="00B37DF8" w:rsidP="00B37DF8">
      <w:pPr>
        <w:jc w:val="center"/>
        <w:rPr>
          <w:b/>
          <w:bCs/>
        </w:rPr>
      </w:pPr>
      <w:r w:rsidRPr="00B37DF8">
        <w:rPr>
          <w:b/>
          <w:bCs/>
          <w:noProof/>
        </w:rPr>
        <w:drawing>
          <wp:inline distT="0" distB="0" distL="0" distR="0" wp14:anchorId="6EE1B385" wp14:editId="63B0DAEB">
            <wp:extent cx="449580" cy="533400"/>
            <wp:effectExtent l="0" t="0" r="7620" b="0"/>
            <wp:docPr id="3" name="Рисунок 3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7DF8" w:rsidRPr="00B37DF8" w:rsidRDefault="00B37DF8" w:rsidP="00B37DF8">
      <w:pPr>
        <w:jc w:val="center"/>
        <w:rPr>
          <w:b/>
          <w:bCs/>
        </w:rPr>
      </w:pPr>
    </w:p>
    <w:p w:rsidR="00B37DF8" w:rsidRPr="00B37DF8" w:rsidRDefault="00B37DF8" w:rsidP="00B37DF8">
      <w:pPr>
        <w:jc w:val="center"/>
        <w:rPr>
          <w:b/>
          <w:bCs/>
        </w:rPr>
      </w:pPr>
      <w:r w:rsidRPr="00B37DF8">
        <w:rPr>
          <w:b/>
          <w:bCs/>
        </w:rPr>
        <w:t xml:space="preserve">ШАПКИНСКИЙ СЕЛЬСКИЙ СОВЕТ ДЕПУТАТОВ </w:t>
      </w:r>
    </w:p>
    <w:p w:rsidR="00B37DF8" w:rsidRPr="00B37DF8" w:rsidRDefault="00B37DF8" w:rsidP="00B37DF8">
      <w:pPr>
        <w:jc w:val="center"/>
      </w:pPr>
      <w:r w:rsidRPr="00B37DF8">
        <w:t>ЕНИСЕЙСКОГО РАЙОНА</w:t>
      </w:r>
    </w:p>
    <w:p w:rsidR="00B37DF8" w:rsidRPr="00B37DF8" w:rsidRDefault="00B37DF8" w:rsidP="00B37DF8">
      <w:pPr>
        <w:pBdr>
          <w:bottom w:val="single" w:sz="12" w:space="1" w:color="auto"/>
        </w:pBdr>
        <w:jc w:val="center"/>
        <w:rPr>
          <w:b/>
        </w:rPr>
      </w:pPr>
      <w:r w:rsidRPr="00B37DF8">
        <w:t xml:space="preserve">  КРАСНОЯРСКОГО КРАЯ                                </w:t>
      </w:r>
    </w:p>
    <w:p w:rsidR="00B37DF8" w:rsidRPr="00B37DF8" w:rsidRDefault="00B37DF8" w:rsidP="00B37DF8">
      <w:pPr>
        <w:jc w:val="right"/>
        <w:rPr>
          <w:b/>
          <w:bCs/>
          <w:sz w:val="20"/>
          <w:szCs w:val="20"/>
        </w:rPr>
      </w:pPr>
      <w:r w:rsidRPr="00B37DF8"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B37DF8" w:rsidRPr="00B37DF8" w:rsidRDefault="00B37DF8" w:rsidP="00B37DF8">
      <w:pPr>
        <w:ind w:left="2124"/>
        <w:rPr>
          <w:b/>
          <w:bCs/>
        </w:rPr>
      </w:pPr>
      <w:r w:rsidRPr="00B37DF8">
        <w:rPr>
          <w:b/>
          <w:bCs/>
          <w:sz w:val="44"/>
          <w:szCs w:val="44"/>
        </w:rPr>
        <w:t xml:space="preserve">                   </w:t>
      </w:r>
      <w:r w:rsidRPr="00B37DF8">
        <w:rPr>
          <w:b/>
          <w:bCs/>
        </w:rPr>
        <w:t xml:space="preserve">РЕШЕНИЕ         </w:t>
      </w:r>
    </w:p>
    <w:p w:rsidR="00B37DF8" w:rsidRPr="00B37DF8" w:rsidRDefault="00B37DF8" w:rsidP="00B37DF8">
      <w:pPr>
        <w:ind w:left="2124"/>
        <w:rPr>
          <w:b/>
          <w:bCs/>
        </w:rPr>
      </w:pPr>
    </w:p>
    <w:p w:rsidR="00B37DF8" w:rsidRPr="00B37DF8" w:rsidRDefault="00B37DF8" w:rsidP="00B37DF8">
      <w:pPr>
        <w:overflowPunct w:val="0"/>
        <w:autoSpaceDE w:val="0"/>
        <w:autoSpaceDN w:val="0"/>
        <w:adjustRightInd w:val="0"/>
        <w:jc w:val="both"/>
      </w:pPr>
      <w:r w:rsidRPr="00B37DF8">
        <w:t>27.12.2021г.</w:t>
      </w:r>
      <w:r w:rsidRPr="00B37DF8">
        <w:tab/>
      </w:r>
      <w:r w:rsidRPr="00B37DF8">
        <w:tab/>
        <w:t xml:space="preserve">                         п. Шапкино</w:t>
      </w:r>
      <w:r w:rsidRPr="00B37DF8">
        <w:tab/>
        <w:t xml:space="preserve">            </w:t>
      </w:r>
      <w:r w:rsidRPr="00B37DF8">
        <w:tab/>
        <w:t xml:space="preserve">                №23-111р </w:t>
      </w:r>
    </w:p>
    <w:p w:rsidR="00B37DF8" w:rsidRPr="00B37DF8" w:rsidRDefault="00B37DF8" w:rsidP="00B37DF8">
      <w:pPr>
        <w:jc w:val="both"/>
        <w:rPr>
          <w:b/>
        </w:rPr>
      </w:pPr>
      <w:r w:rsidRPr="00B37DF8">
        <w:rPr>
          <w:b/>
        </w:rPr>
        <w:t>О внесении изменений в решение Шапкинского сельского Совета депутатов</w:t>
      </w:r>
    </w:p>
    <w:p w:rsidR="00B37DF8" w:rsidRPr="00B37DF8" w:rsidRDefault="00B37DF8" w:rsidP="00B37DF8">
      <w:pPr>
        <w:jc w:val="both"/>
        <w:rPr>
          <w:b/>
          <w:bCs/>
        </w:rPr>
      </w:pPr>
      <w:r w:rsidRPr="00B37DF8">
        <w:rPr>
          <w:b/>
        </w:rPr>
        <w:t>от 19.12.2013№40-180р «</w:t>
      </w:r>
      <w:r w:rsidRPr="00B37DF8">
        <w:rPr>
          <w:b/>
          <w:bCs/>
        </w:rPr>
        <w:t xml:space="preserve">Об утверждении Положения «О порядке ведения учета граждан в качестве нуждающихся в жилых помещениях, предоставления таким </w:t>
      </w:r>
    </w:p>
    <w:p w:rsidR="00B37DF8" w:rsidRPr="00B37DF8" w:rsidRDefault="00B37DF8" w:rsidP="00B37DF8">
      <w:pPr>
        <w:jc w:val="both"/>
        <w:rPr>
          <w:b/>
          <w:bCs/>
        </w:rPr>
      </w:pPr>
      <w:r w:rsidRPr="00B37DF8">
        <w:rPr>
          <w:b/>
          <w:bCs/>
        </w:rPr>
        <w:t>гражданам жилых помещений по договору социального найма и заключения с гражданами договоров социального найма помещений муниципального жилищного фонда в муниципальном образовании Шапкинский сельсовет»</w:t>
      </w:r>
    </w:p>
    <w:p w:rsidR="00B37DF8" w:rsidRPr="00B37DF8" w:rsidRDefault="00B37DF8" w:rsidP="00B37DF8">
      <w:pPr>
        <w:jc w:val="both"/>
      </w:pPr>
      <w:r w:rsidRPr="00B37DF8">
        <w:t xml:space="preserve">На основании протеста Енисейской межрайонной прокуратуры от 25.11.2021№7-02-2021, Устава Шапкинского сельсовета, Шапкинский сельский Совет депутатов РЕШИЛ: </w:t>
      </w:r>
    </w:p>
    <w:p w:rsidR="00B37DF8" w:rsidRPr="00B37DF8" w:rsidRDefault="00B37DF8" w:rsidP="00B37DF8">
      <w:pPr>
        <w:numPr>
          <w:ilvl w:val="0"/>
          <w:numId w:val="1"/>
        </w:numPr>
        <w:jc w:val="both"/>
      </w:pPr>
      <w:r w:rsidRPr="00B37DF8">
        <w:t xml:space="preserve">Внести в Порядок решения Шапкинского сельского Совета депутатов от 19.12.2013№40-180р «Об утверждении Положения «О порядке ведения учета граждан в качестве нуждающихся в жилых помещениях, предоставления таким гражданам жилых помещений по договору социального найма и заключения с гражданами договоров социального найма помещений муниципального жилищного фонда в муниципальном образовании Шапкинский сельсовет»» следующие изменения: </w:t>
      </w:r>
      <w:proofErr w:type="spellStart"/>
      <w:r w:rsidRPr="00B37DF8">
        <w:t>пп</w:t>
      </w:r>
      <w:proofErr w:type="spellEnd"/>
      <w:r w:rsidRPr="00B37DF8">
        <w:t xml:space="preserve"> 5 в п2.2 читать в следующей редакции: «документы, подтверждающие состав семьи».</w:t>
      </w:r>
    </w:p>
    <w:p w:rsidR="00B37DF8" w:rsidRPr="00B37DF8" w:rsidRDefault="00B37DF8" w:rsidP="00B37DF8">
      <w:pPr>
        <w:jc w:val="both"/>
        <w:rPr>
          <w:b/>
        </w:rPr>
      </w:pPr>
    </w:p>
    <w:p w:rsidR="00B37DF8" w:rsidRPr="00B37DF8" w:rsidRDefault="00B37DF8" w:rsidP="00B37DF8">
      <w:pPr>
        <w:numPr>
          <w:ilvl w:val="0"/>
          <w:numId w:val="1"/>
        </w:numPr>
        <w:contextualSpacing/>
        <w:jc w:val="both"/>
      </w:pPr>
      <w:r w:rsidRPr="00B37DF8">
        <w:t>Контроль за исполнением настоящего решения возложить на главу сельсовета Загитову Л.И.</w:t>
      </w:r>
    </w:p>
    <w:p w:rsidR="00B37DF8" w:rsidRPr="00B37DF8" w:rsidRDefault="00B37DF8" w:rsidP="00B37DF8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</w:pPr>
      <w:r w:rsidRPr="00B37DF8"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B37DF8" w:rsidRPr="00B37DF8" w:rsidRDefault="00B37DF8" w:rsidP="00B37DF8">
      <w:pPr>
        <w:autoSpaceDE w:val="0"/>
        <w:autoSpaceDN w:val="0"/>
      </w:pPr>
      <w:r w:rsidRPr="00B37DF8">
        <w:t>Председатель Шапкинского                                                      Глава Шапкинского сельсовета</w:t>
      </w:r>
    </w:p>
    <w:p w:rsidR="00B37DF8" w:rsidRPr="00B37DF8" w:rsidRDefault="00B37DF8" w:rsidP="00B37DF8">
      <w:pPr>
        <w:autoSpaceDE w:val="0"/>
        <w:autoSpaceDN w:val="0"/>
      </w:pPr>
      <w:r w:rsidRPr="00B37DF8">
        <w:t xml:space="preserve">сельского Совета депутатов                                                                      </w:t>
      </w:r>
    </w:p>
    <w:p w:rsidR="00B37DF8" w:rsidRPr="00B37DF8" w:rsidRDefault="00B37DF8" w:rsidP="00B37DF8">
      <w:pPr>
        <w:autoSpaceDE w:val="0"/>
        <w:autoSpaceDN w:val="0"/>
      </w:pPr>
    </w:p>
    <w:p w:rsidR="00B37DF8" w:rsidRPr="00B37DF8" w:rsidRDefault="00B37DF8" w:rsidP="00B37DF8">
      <w:r w:rsidRPr="00B37DF8">
        <w:t xml:space="preserve">                   А.В. Наконечный                                                                                  Л.И. Загитова</w:t>
      </w:r>
      <w:r w:rsidRPr="00B37DF8">
        <w:rPr>
          <w:bCs/>
          <w:lang w:eastAsia="ar-SA"/>
        </w:rPr>
        <w:t xml:space="preserve">  </w:t>
      </w:r>
    </w:p>
    <w:p w:rsidR="00B37DF8" w:rsidRPr="00E36DDD" w:rsidRDefault="00B37DF8" w:rsidP="00B37DF8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F71017" wp14:editId="67313E0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B461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B37DF8" w:rsidRDefault="00B37DF8" w:rsidP="00B37DF8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B37DF8" w:rsidRDefault="00B37DF8" w:rsidP="00B37DF8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6868F4" w:rsidRDefault="006868F4">
      <w:bookmarkStart w:id="0" w:name="_GoBack"/>
      <w:bookmarkEnd w:id="0"/>
    </w:p>
    <w:sectPr w:rsidR="00686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82D1A"/>
    <w:multiLevelType w:val="hybridMultilevel"/>
    <w:tmpl w:val="F2AC343C"/>
    <w:lvl w:ilvl="0" w:tplc="2BFA90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F58"/>
    <w:rsid w:val="006868F4"/>
    <w:rsid w:val="008E3F58"/>
    <w:rsid w:val="00B3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D7ACB9-CD8D-4489-9AA3-2D1411B93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7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7DF8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B37D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2021-12-29T01:49:00Z</dcterms:created>
  <dcterms:modified xsi:type="dcterms:W3CDTF">2021-12-29T01:52:00Z</dcterms:modified>
</cp:coreProperties>
</file>