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E1" w:rsidRPr="00826889" w:rsidRDefault="00823DE1" w:rsidP="00823DE1">
      <w:pPr>
        <w:jc w:val="center"/>
        <w:rPr>
          <w:b/>
          <w:bCs/>
          <w:sz w:val="28"/>
          <w:szCs w:val="28"/>
        </w:rPr>
      </w:pPr>
      <w:r w:rsidRPr="00512F15">
        <w:rPr>
          <w:rFonts w:ascii="Bookman Old Style" w:hAnsi="Bookman Old Style"/>
          <w:b/>
        </w:rPr>
        <w:t>№</w:t>
      </w:r>
      <w:r>
        <w:rPr>
          <w:rFonts w:ascii="Bookman Old Style" w:hAnsi="Bookman Old Style"/>
          <w:b/>
        </w:rPr>
        <w:t>4</w:t>
      </w:r>
      <w:r>
        <w:rPr>
          <w:rFonts w:ascii="Bookman Old Style" w:hAnsi="Bookman Old Style"/>
          <w:b/>
        </w:rPr>
        <w:t>4</w:t>
      </w:r>
      <w:r w:rsidRPr="00512F15">
        <w:rPr>
          <w:rFonts w:ascii="Bookman Old Style" w:hAnsi="Bookman Old Style"/>
          <w:b/>
        </w:rPr>
        <w:t>(</w:t>
      </w:r>
      <w:r>
        <w:rPr>
          <w:rFonts w:ascii="Bookman Old Style" w:hAnsi="Bookman Old Style"/>
          <w:b/>
        </w:rPr>
        <w:t>103</w:t>
      </w:r>
      <w:r>
        <w:rPr>
          <w:rFonts w:ascii="Bookman Old Style" w:hAnsi="Bookman Old Style"/>
          <w:b/>
        </w:rPr>
        <w:t>1</w:t>
      </w:r>
      <w:r w:rsidRPr="00512F15">
        <w:rPr>
          <w:rFonts w:ascii="Bookman Old Style" w:hAnsi="Bookman Old Style"/>
          <w:b/>
        </w:rPr>
        <w:t>)</w:t>
      </w:r>
      <w:r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11 октября 2021</w:t>
      </w:r>
      <w:r w:rsidRPr="00512F15">
        <w:rPr>
          <w:rFonts w:ascii="Bookman Old Style" w:hAnsi="Bookman Old Style"/>
          <w:b/>
        </w:rPr>
        <w:t xml:space="preserve"> г.</w:t>
      </w:r>
    </w:p>
    <w:p w:rsidR="00823DE1" w:rsidRDefault="00823DE1" w:rsidP="00823DE1">
      <w:pPr>
        <w:rPr>
          <w:rFonts w:ascii="Bookman Old Style" w:hAnsi="Bookman Old Style"/>
          <w:b/>
        </w:rPr>
      </w:pPr>
      <w:r>
        <w:rPr>
          <w:rFonts w:ascii="Bookman Old Style" w:hAnsi="Bookman Old Style"/>
          <w:b/>
          <w:noProof/>
        </w:rPr>
        <mc:AlternateContent>
          <mc:Choice Requires="wps">
            <w:drawing>
              <wp:inline distT="0" distB="0" distL="0" distR="0" wp14:anchorId="5D97C9A2" wp14:editId="231F373A">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823DE1" w:rsidRDefault="00823DE1" w:rsidP="00823DE1">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D97C9A2"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823DE1" w:rsidRDefault="00823DE1" w:rsidP="00823DE1">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823DE1" w:rsidRDefault="00823DE1" w:rsidP="00823DE1">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823DE1" w:rsidRDefault="00823DE1" w:rsidP="00823DE1">
      <w:pPr>
        <w:jc w:val="center"/>
        <w:rPr>
          <w:rFonts w:ascii="Bookman Old Style" w:hAnsi="Bookman Old Style"/>
          <w:b/>
        </w:rPr>
      </w:pPr>
      <w:r>
        <w:rPr>
          <w:rFonts w:ascii="Bookman Old Style" w:hAnsi="Bookman Old Style"/>
          <w:b/>
        </w:rPr>
        <w:t>Шапкинского сельсовета</w:t>
      </w:r>
    </w:p>
    <w:p w:rsidR="00823DE1" w:rsidRPr="004B188F" w:rsidRDefault="00823DE1" w:rsidP="00823DE1">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7F966AB5" wp14:editId="48889C43">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C1A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823DE1" w:rsidRPr="00106DE1" w:rsidRDefault="00823DE1" w:rsidP="00823DE1"/>
    <w:p w:rsidR="00946347" w:rsidRPr="00124D28" w:rsidRDefault="00946347" w:rsidP="00946347">
      <w:pPr>
        <w:pStyle w:val="1"/>
        <w:shd w:val="clear" w:color="auto" w:fill="FFFFFF"/>
        <w:spacing w:before="0" w:beforeAutospacing="0" w:after="120" w:afterAutospacing="0"/>
        <w:jc w:val="center"/>
        <w:rPr>
          <w:color w:val="000000"/>
          <w:sz w:val="24"/>
          <w:szCs w:val="24"/>
        </w:rPr>
      </w:pPr>
      <w:r>
        <w:rPr>
          <w:noProof/>
          <w:color w:val="000000"/>
          <w:sz w:val="28"/>
          <w:szCs w:val="28"/>
        </w:rPr>
        <w:drawing>
          <wp:inline distT="0" distB="0" distL="0" distR="0" wp14:anchorId="2CB6D58B" wp14:editId="7D2B0511">
            <wp:extent cx="5067300" cy="716280"/>
            <wp:effectExtent l="0" t="0" r="0" b="7620"/>
            <wp:docPr id="3" name="Рисунок 3" descr="Z:\Почта\Исходящие\Демография_лого_цвет_гориз_инвер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очта\Исходящие\Демография_лого_цвет_гориз_инверс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0" cy="716280"/>
                    </a:xfrm>
                    <a:prstGeom prst="rect">
                      <a:avLst/>
                    </a:prstGeom>
                    <a:noFill/>
                    <a:ln>
                      <a:noFill/>
                    </a:ln>
                  </pic:spPr>
                </pic:pic>
              </a:graphicData>
            </a:graphic>
          </wp:inline>
        </w:drawing>
      </w:r>
      <w:r w:rsidRPr="00124D28">
        <w:rPr>
          <w:color w:val="000000"/>
          <w:sz w:val="24"/>
          <w:szCs w:val="24"/>
        </w:rPr>
        <w:t>Ежемесячная денежная выплата при рождении (усыновлении) третьего ребенка и (или) последующих детей</w:t>
      </w:r>
    </w:p>
    <w:p w:rsidR="00946347" w:rsidRPr="00124D28" w:rsidRDefault="00946347" w:rsidP="00946347">
      <w:pPr>
        <w:pStyle w:val="3"/>
        <w:shd w:val="clear" w:color="auto" w:fill="FFFFFF"/>
        <w:spacing w:before="0" w:line="390" w:lineRule="atLeast"/>
        <w:jc w:val="both"/>
        <w:rPr>
          <w:rFonts w:ascii="Times New Roman" w:hAnsi="Times New Roman" w:cs="Times New Roman"/>
          <w:b w:val="0"/>
          <w:color w:val="000000" w:themeColor="text1"/>
          <w:sz w:val="24"/>
          <w:szCs w:val="24"/>
        </w:rPr>
      </w:pPr>
      <w:r w:rsidRPr="00124D28">
        <w:rPr>
          <w:rStyle w:val="a5"/>
          <w:rFonts w:ascii="Times New Roman" w:hAnsi="Times New Roman" w:cs="Times New Roman"/>
          <w:color w:val="000000" w:themeColor="text1"/>
          <w:sz w:val="24"/>
          <w:szCs w:val="24"/>
        </w:rPr>
        <w:t>Выплата предоставляется:</w:t>
      </w:r>
    </w:p>
    <w:p w:rsidR="00946347" w:rsidRPr="00124D28" w:rsidRDefault="00946347" w:rsidP="00946347">
      <w:pPr>
        <w:jc w:val="both"/>
      </w:pPr>
      <w:r w:rsidRPr="00124D28">
        <w:t>Женщине, родившей (усыновившей) третьего ребенка (граждане Российской Федерации, постоянно проживающей на территории Красноярского края)</w:t>
      </w:r>
    </w:p>
    <w:p w:rsidR="00946347" w:rsidRPr="00124D28" w:rsidRDefault="00946347" w:rsidP="00946347">
      <w:pPr>
        <w:pStyle w:val="3"/>
        <w:shd w:val="clear" w:color="auto" w:fill="FFFFFF"/>
        <w:spacing w:before="120" w:line="240" w:lineRule="auto"/>
        <w:rPr>
          <w:rFonts w:ascii="Times New Roman" w:hAnsi="Times New Roman" w:cs="Times New Roman"/>
          <w:color w:val="000000"/>
          <w:sz w:val="24"/>
          <w:szCs w:val="24"/>
        </w:rPr>
      </w:pPr>
      <w:r w:rsidRPr="00124D28">
        <w:rPr>
          <w:rFonts w:ascii="Times New Roman" w:hAnsi="Times New Roman" w:cs="Times New Roman"/>
          <w:color w:val="000000"/>
          <w:sz w:val="24"/>
          <w:szCs w:val="24"/>
        </w:rPr>
        <w:t>Право на получение ежемесячной выплаты возникает при рождении третьего и (или) последующего ребенка (детей) в случае:               </w:t>
      </w:r>
    </w:p>
    <w:p w:rsidR="00946347" w:rsidRPr="00124D28" w:rsidRDefault="00946347" w:rsidP="00946347">
      <w:pPr>
        <w:numPr>
          <w:ilvl w:val="0"/>
          <w:numId w:val="2"/>
        </w:numPr>
        <w:shd w:val="clear" w:color="auto" w:fill="FFFFFF"/>
        <w:spacing w:before="100" w:beforeAutospacing="1" w:line="360" w:lineRule="atLeast"/>
        <w:ind w:left="0"/>
        <w:jc w:val="both"/>
        <w:rPr>
          <w:color w:val="000000" w:themeColor="text1"/>
        </w:rPr>
      </w:pPr>
      <w:r w:rsidRPr="00124D28">
        <w:rPr>
          <w:color w:val="000000" w:themeColor="text1"/>
        </w:rPr>
        <w:t>Третий (и) или последующий (родной, усыновленный) ребенок рожден начиная с 1 января 2020 года и является гражданином Российской Федерации</w:t>
      </w:r>
    </w:p>
    <w:p w:rsidR="00946347" w:rsidRPr="00124D28" w:rsidRDefault="00946347" w:rsidP="00946347">
      <w:pPr>
        <w:numPr>
          <w:ilvl w:val="0"/>
          <w:numId w:val="2"/>
        </w:numPr>
        <w:shd w:val="clear" w:color="auto" w:fill="FFFFFF"/>
        <w:spacing w:before="75" w:line="360" w:lineRule="atLeast"/>
        <w:ind w:left="0"/>
        <w:jc w:val="both"/>
        <w:rPr>
          <w:color w:val="000000" w:themeColor="text1"/>
        </w:rPr>
      </w:pPr>
      <w:r w:rsidRPr="00124D28">
        <w:rPr>
          <w:color w:val="000000" w:themeColor="text1"/>
        </w:rPr>
        <w:t>Регистрация рождения ребенка осуществлена в органе записей актов гражданского состояния, образованном на территории Красноярского края</w:t>
      </w:r>
    </w:p>
    <w:p w:rsidR="00946347" w:rsidRPr="00124D28" w:rsidRDefault="00946347" w:rsidP="00946347">
      <w:pPr>
        <w:numPr>
          <w:ilvl w:val="0"/>
          <w:numId w:val="2"/>
        </w:numPr>
        <w:shd w:val="clear" w:color="auto" w:fill="FFFFFF"/>
        <w:spacing w:before="75" w:line="360" w:lineRule="atLeast"/>
        <w:ind w:left="0"/>
        <w:jc w:val="both"/>
        <w:rPr>
          <w:color w:val="000000" w:themeColor="text1"/>
        </w:rPr>
      </w:pPr>
      <w:r w:rsidRPr="00124D28">
        <w:rPr>
          <w:color w:val="000000" w:themeColor="text1"/>
        </w:rPr>
        <w:t>Размер среднедушевого дохода семьи не превышает двукратную величину прожиточного минимума трудоспособного населения, установленную по соответствующей группе территорий Красноярского края за второй квартал года, предшествующего году обращения за назначением ежемесячной выплаты.</w:t>
      </w:r>
    </w:p>
    <w:p w:rsidR="00946347" w:rsidRPr="00124D28" w:rsidRDefault="00946347" w:rsidP="00946347">
      <w:pPr>
        <w:numPr>
          <w:ilvl w:val="0"/>
          <w:numId w:val="2"/>
        </w:numPr>
        <w:shd w:val="clear" w:color="auto" w:fill="FFFFFF"/>
        <w:spacing w:before="75" w:line="360" w:lineRule="atLeast"/>
        <w:ind w:left="0"/>
        <w:jc w:val="both"/>
        <w:rPr>
          <w:color w:val="000000" w:themeColor="text1"/>
        </w:rPr>
      </w:pPr>
      <w:r w:rsidRPr="00124D28">
        <w:rPr>
          <w:color w:val="000000" w:themeColor="text1"/>
        </w:rPr>
        <w:t>Ежемесячная выплата назначается и выплачивается в размере величины прожиточного минимума для детей, установленной по соответствующей группе территорий Красноярского края за второй квартал года, предшествующего году обращения за назначением ежемесячной выплаты.</w:t>
      </w:r>
    </w:p>
    <w:p w:rsidR="00946347" w:rsidRPr="00124D28" w:rsidRDefault="00946347" w:rsidP="00946347">
      <w:pPr>
        <w:numPr>
          <w:ilvl w:val="0"/>
          <w:numId w:val="2"/>
        </w:numPr>
        <w:shd w:val="clear" w:color="auto" w:fill="FFFFFF"/>
        <w:spacing w:before="75" w:line="360" w:lineRule="atLeast"/>
        <w:ind w:left="0"/>
        <w:jc w:val="both"/>
        <w:rPr>
          <w:color w:val="000000" w:themeColor="text1"/>
        </w:rPr>
      </w:pPr>
      <w:r w:rsidRPr="00124D28">
        <w:rPr>
          <w:color w:val="000000" w:themeColor="text1"/>
        </w:rPr>
        <w:t>При одновременном рождении двух и более детей, с рождением которых возникло право на ежемесячную выплату, размер ежемесячной выплаты суммируется.</w:t>
      </w:r>
    </w:p>
    <w:p w:rsidR="00946347" w:rsidRPr="00124D28" w:rsidRDefault="00946347" w:rsidP="00946347">
      <w:pPr>
        <w:numPr>
          <w:ilvl w:val="0"/>
          <w:numId w:val="2"/>
        </w:numPr>
        <w:shd w:val="clear" w:color="auto" w:fill="FFFFFF"/>
        <w:spacing w:before="75" w:line="360" w:lineRule="atLeast"/>
        <w:ind w:left="0"/>
        <w:jc w:val="both"/>
        <w:rPr>
          <w:color w:val="000000" w:themeColor="text1"/>
        </w:rPr>
      </w:pPr>
      <w:r w:rsidRPr="00124D28">
        <w:rPr>
          <w:color w:val="000000" w:themeColor="text1"/>
        </w:rPr>
        <w:t>Ежемесячная выплата назначается со дня рождения ребенка, с рождением которого возникло право на ежемесячную выплату, если обращение за ее назначением последовало не позднее шести месяцев со дня рождения ребенка. В остальных случаях ежемесячная выплата назначается со дня обращения за ее назначением.</w:t>
      </w:r>
    </w:p>
    <w:p w:rsidR="00946347" w:rsidRPr="00124D28" w:rsidRDefault="00946347" w:rsidP="00946347">
      <w:pPr>
        <w:pStyle w:val="3"/>
        <w:shd w:val="clear" w:color="auto" w:fill="FFFFFF"/>
        <w:spacing w:before="225" w:line="390" w:lineRule="atLeast"/>
        <w:jc w:val="both"/>
        <w:rPr>
          <w:rFonts w:ascii="Times New Roman" w:hAnsi="Times New Roman" w:cs="Times New Roman"/>
          <w:color w:val="000000" w:themeColor="text1"/>
          <w:sz w:val="24"/>
          <w:szCs w:val="24"/>
        </w:rPr>
      </w:pPr>
      <w:r w:rsidRPr="00124D28">
        <w:rPr>
          <w:rFonts w:ascii="Times New Roman" w:hAnsi="Times New Roman" w:cs="Times New Roman"/>
          <w:color w:val="000000" w:themeColor="text1"/>
          <w:sz w:val="24"/>
          <w:szCs w:val="24"/>
        </w:rPr>
        <w:lastRenderedPageBreak/>
        <w:t>Куда обращаться</w:t>
      </w:r>
    </w:p>
    <w:p w:rsidR="00946347" w:rsidRPr="00124D28" w:rsidRDefault="00946347" w:rsidP="00946347">
      <w:pPr>
        <w:numPr>
          <w:ilvl w:val="0"/>
          <w:numId w:val="1"/>
        </w:numPr>
        <w:shd w:val="clear" w:color="auto" w:fill="FFFFFF"/>
        <w:spacing w:before="100" w:beforeAutospacing="1" w:line="360" w:lineRule="atLeast"/>
        <w:ind w:left="0"/>
        <w:jc w:val="both"/>
        <w:rPr>
          <w:color w:val="000000" w:themeColor="text1"/>
        </w:rPr>
      </w:pPr>
      <w:r w:rsidRPr="00124D28">
        <w:rPr>
          <w:color w:val="000000" w:themeColor="text1"/>
        </w:rPr>
        <w:t>Направить электронное заявление через </w:t>
      </w:r>
      <w:hyperlink r:id="rId6" w:history="1">
        <w:r w:rsidRPr="00124D28">
          <w:rPr>
            <w:rStyle w:val="a4"/>
            <w:rFonts w:eastAsiaTheme="majorEastAsia"/>
            <w:color w:val="000000" w:themeColor="text1"/>
          </w:rPr>
          <w:t>Портал государственных услуг Красноярского края</w:t>
        </w:r>
      </w:hyperlink>
      <w:r w:rsidRPr="00124D28">
        <w:rPr>
          <w:color w:val="000000" w:themeColor="text1"/>
        </w:rPr>
        <w:t> предварительно пройдя регистрацию на Портале государственных услуг </w:t>
      </w:r>
      <w:hyperlink r:id="rId7" w:history="1">
        <w:r w:rsidRPr="00124D28">
          <w:rPr>
            <w:rStyle w:val="a4"/>
            <w:rFonts w:eastAsiaTheme="majorEastAsia"/>
            <w:color w:val="000000" w:themeColor="text1"/>
          </w:rPr>
          <w:t>www.gosuslugi.ru</w:t>
        </w:r>
      </w:hyperlink>
      <w:r w:rsidRPr="00124D28">
        <w:rPr>
          <w:color w:val="000000" w:themeColor="text1"/>
        </w:rPr>
        <w:t>;               </w:t>
      </w:r>
    </w:p>
    <w:p w:rsidR="00946347" w:rsidRPr="00124D28" w:rsidRDefault="00946347" w:rsidP="00946347">
      <w:pPr>
        <w:numPr>
          <w:ilvl w:val="0"/>
          <w:numId w:val="1"/>
        </w:numPr>
        <w:shd w:val="clear" w:color="auto" w:fill="FFFFFF"/>
        <w:spacing w:before="75" w:line="360" w:lineRule="atLeast"/>
        <w:ind w:left="0"/>
        <w:jc w:val="both"/>
        <w:rPr>
          <w:color w:val="000000" w:themeColor="text1"/>
        </w:rPr>
      </w:pPr>
      <w:r w:rsidRPr="00124D28">
        <w:rPr>
          <w:color w:val="000000" w:themeColor="text1"/>
        </w:rPr>
        <w:t>Подать заявление в структурные подразделения краевого государственного бюджетного учреждения «Многофункциональный центр предоставления государственных или муниципальных услуг»;              </w:t>
      </w:r>
    </w:p>
    <w:p w:rsidR="00946347" w:rsidRPr="00124D28" w:rsidRDefault="00946347" w:rsidP="00946347">
      <w:pPr>
        <w:shd w:val="clear" w:color="auto" w:fill="FFFFFF"/>
        <w:spacing w:before="75" w:line="360" w:lineRule="atLeast"/>
        <w:jc w:val="both"/>
        <w:rPr>
          <w:color w:val="000000" w:themeColor="text1"/>
        </w:rPr>
      </w:pPr>
      <w:r w:rsidRPr="00124D28">
        <w:rPr>
          <w:color w:val="000000" w:themeColor="text1"/>
        </w:rPr>
        <w:t>3. Обратиться лично в территориальное отделение КГКУ «УСЗН» по месту жительства.</w:t>
      </w:r>
      <w:r w:rsidRPr="00124D28">
        <w:rPr>
          <w:color w:val="000000" w:themeColor="text1"/>
        </w:rPr>
        <w:br/>
      </w:r>
    </w:p>
    <w:p w:rsidR="00946347" w:rsidRPr="00946347" w:rsidRDefault="00946347" w:rsidP="00946347">
      <w:pPr>
        <w:pStyle w:val="1"/>
        <w:shd w:val="clear" w:color="auto" w:fill="FFFFFF"/>
        <w:spacing w:before="0" w:beforeAutospacing="0" w:after="0" w:afterAutospacing="0"/>
        <w:jc w:val="center"/>
        <w:rPr>
          <w:color w:val="000000"/>
          <w:sz w:val="24"/>
          <w:szCs w:val="24"/>
        </w:rPr>
      </w:pPr>
      <w:r w:rsidRPr="00946347">
        <w:rPr>
          <w:color w:val="000000"/>
          <w:sz w:val="24"/>
          <w:szCs w:val="24"/>
        </w:rPr>
        <w:t>Ежемесячная денежная выплата на ребенка</w:t>
      </w:r>
    </w:p>
    <w:p w:rsidR="00946347" w:rsidRPr="00946347" w:rsidRDefault="00946347" w:rsidP="00946347">
      <w:pPr>
        <w:pStyle w:val="1"/>
        <w:shd w:val="clear" w:color="auto" w:fill="FFFFFF"/>
        <w:spacing w:before="0" w:beforeAutospacing="0" w:after="0" w:afterAutospacing="0"/>
        <w:jc w:val="center"/>
        <w:rPr>
          <w:color w:val="000000"/>
          <w:sz w:val="24"/>
          <w:szCs w:val="24"/>
        </w:rPr>
      </w:pPr>
      <w:r w:rsidRPr="00946347">
        <w:rPr>
          <w:color w:val="000000"/>
          <w:sz w:val="24"/>
          <w:szCs w:val="24"/>
        </w:rPr>
        <w:t>в возрасте от 3 до 7 лет включительно</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rPr>
        <w:t>Ежемесячная выплата осуществляется со дня достижения ребенком возраста 3 лет, но не ранее 1 января 2020 года, до достижения ребенком возраста 8 лет.</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rPr>
        <w:t>Право на получение ежемесячной выплаты имеют:</w:t>
      </w:r>
    </w:p>
    <w:p w:rsidR="00946347" w:rsidRPr="00946347" w:rsidRDefault="00946347" w:rsidP="00946347">
      <w:pPr>
        <w:pStyle w:val="a3"/>
        <w:shd w:val="clear" w:color="auto" w:fill="FFFFFF"/>
        <w:spacing w:before="0" w:beforeAutospacing="0" w:after="0" w:afterAutospacing="0"/>
        <w:ind w:firstLine="709"/>
        <w:jc w:val="both"/>
        <w:rPr>
          <w:color w:val="000000" w:themeColor="text1"/>
          <w:shd w:val="clear" w:color="auto" w:fill="FFFFFF"/>
        </w:rPr>
      </w:pPr>
      <w:r w:rsidRPr="00946347">
        <w:rPr>
          <w:color w:val="000000" w:themeColor="text1"/>
          <w:shd w:val="clear" w:color="auto" w:fill="FFFFFF"/>
        </w:rPr>
        <w:t>- если родитель (законный представитель ребенка) является гражданином Российской Федерации и проживает на территории Красноярского края совместно с ребенком;</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shd w:val="clear" w:color="auto" w:fill="FFFFFF"/>
        </w:rPr>
        <w:t xml:space="preserve">- </w:t>
      </w:r>
      <w:r w:rsidRPr="00946347">
        <w:rPr>
          <w:color w:val="000000" w:themeColor="text1"/>
        </w:rPr>
        <w:t>если ребенок является гражданином Российской Федерации;</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rPr>
        <w:t>- размер среднедушевого дохода семьи не превышает величину прожиточного минимума на душу населения, установленную по соответствующей группе территорий Красноярского края, на дату обращения за назначением ежемесячной выплаты.</w:t>
      </w:r>
    </w:p>
    <w:p w:rsidR="00946347" w:rsidRPr="00946347" w:rsidRDefault="00946347" w:rsidP="00946347">
      <w:pPr>
        <w:pStyle w:val="a3"/>
        <w:shd w:val="clear" w:color="auto" w:fill="FFFFFF"/>
        <w:spacing w:before="0" w:beforeAutospacing="0" w:after="0" w:afterAutospacing="0"/>
        <w:ind w:firstLine="709"/>
        <w:jc w:val="both"/>
        <w:rPr>
          <w:color w:val="000000" w:themeColor="text1"/>
          <w:shd w:val="clear" w:color="auto" w:fill="FFFFFF"/>
        </w:rPr>
      </w:pPr>
      <w:r w:rsidRPr="00946347">
        <w:rPr>
          <w:color w:val="000000" w:themeColor="text1"/>
          <w:shd w:val="clear" w:color="auto" w:fill="FFFFFF"/>
        </w:rPr>
        <w:t>Ежемесячная выплата выплачивается заявителям уполномоченным учреждением через кредитные организации или через отделения почтовой связи, указанные в заявлении, не позднее 26 числа месяца, следующего за месяцем принятия решения о назначении ежемесячной выплаты, а в дальнейшем - ежемесячно не позднее 26 числа текущего месяца!</w:t>
      </w:r>
    </w:p>
    <w:p w:rsidR="00946347" w:rsidRPr="00946347" w:rsidRDefault="00946347" w:rsidP="00946347">
      <w:pPr>
        <w:pStyle w:val="3"/>
        <w:shd w:val="clear" w:color="auto" w:fill="FFFFFF"/>
        <w:spacing w:before="120" w:after="120" w:line="390" w:lineRule="atLeast"/>
        <w:jc w:val="both"/>
        <w:rPr>
          <w:rFonts w:ascii="Times New Roman" w:hAnsi="Times New Roman" w:cs="Times New Roman"/>
          <w:color w:val="000000" w:themeColor="text1"/>
          <w:sz w:val="24"/>
          <w:szCs w:val="24"/>
        </w:rPr>
      </w:pPr>
      <w:r w:rsidRPr="00946347">
        <w:rPr>
          <w:rStyle w:val="a5"/>
          <w:rFonts w:ascii="Times New Roman" w:hAnsi="Times New Roman" w:cs="Times New Roman"/>
          <w:color w:val="000000" w:themeColor="text1"/>
          <w:sz w:val="24"/>
          <w:szCs w:val="24"/>
        </w:rPr>
        <w:t>Размеры выплат:</w:t>
      </w:r>
    </w:p>
    <w:p w:rsidR="00946347" w:rsidRPr="00946347" w:rsidRDefault="00946347" w:rsidP="00946347">
      <w:pPr>
        <w:pStyle w:val="a3"/>
        <w:shd w:val="clear" w:color="auto" w:fill="FFFFFF"/>
        <w:spacing w:before="0" w:beforeAutospacing="0" w:after="0" w:afterAutospacing="0" w:line="360" w:lineRule="atLeast"/>
        <w:ind w:firstLine="709"/>
        <w:jc w:val="both"/>
        <w:rPr>
          <w:color w:val="000000" w:themeColor="text1"/>
        </w:rPr>
      </w:pPr>
      <w:r w:rsidRPr="00946347">
        <w:rPr>
          <w:color w:val="000000" w:themeColor="text1"/>
        </w:rPr>
        <w:t>- 50 процентов величины прожиточного минимума для детей, установленной по соответствующей группе территорий Красноярского края на дату обращения за назначением ежемесячной выплаты (далее – величина прожиточного минимума для детей), если размер среднедушевого дохода семьи не превышает величину прожиточного минимума на душу населения, установленную по соответствующей группе территорий Красноярского края</w:t>
      </w:r>
      <w:r w:rsidRPr="00946347">
        <w:rPr>
          <w:color w:val="000000" w:themeColor="text1"/>
        </w:rPr>
        <w:br/>
        <w:t>на дату обращения за назначением ежемесячной выплаты (далее – величина прожиточного минимума на душу населения);</w:t>
      </w:r>
    </w:p>
    <w:p w:rsidR="00946347" w:rsidRPr="00946347" w:rsidRDefault="00946347" w:rsidP="00946347">
      <w:pPr>
        <w:pStyle w:val="a3"/>
        <w:shd w:val="clear" w:color="auto" w:fill="FFFFFF"/>
        <w:spacing w:before="0" w:beforeAutospacing="0" w:after="0" w:afterAutospacing="0" w:line="360" w:lineRule="atLeast"/>
        <w:ind w:firstLine="709"/>
        <w:jc w:val="both"/>
        <w:rPr>
          <w:color w:val="000000" w:themeColor="text1"/>
        </w:rPr>
      </w:pPr>
      <w:r w:rsidRPr="00946347">
        <w:rPr>
          <w:color w:val="000000" w:themeColor="text1"/>
        </w:rPr>
        <w:t>- 75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946347" w:rsidRPr="00946347" w:rsidRDefault="00946347" w:rsidP="00946347">
      <w:pPr>
        <w:pStyle w:val="a3"/>
        <w:shd w:val="clear" w:color="auto" w:fill="FFFFFF"/>
        <w:spacing w:before="0" w:beforeAutospacing="0" w:after="0" w:afterAutospacing="0" w:line="360" w:lineRule="atLeast"/>
        <w:ind w:firstLine="709"/>
        <w:jc w:val="both"/>
        <w:rPr>
          <w:color w:val="000000" w:themeColor="text1"/>
        </w:rPr>
      </w:pPr>
      <w:r w:rsidRPr="00946347">
        <w:rPr>
          <w:color w:val="000000" w:themeColor="text1"/>
        </w:rPr>
        <w:t xml:space="preserve">- 100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w:t>
      </w:r>
      <w:r w:rsidRPr="00946347">
        <w:rPr>
          <w:color w:val="000000" w:themeColor="text1"/>
        </w:rPr>
        <w:lastRenderedPageBreak/>
        <w:t>процентов величины прожиточного минимума для детей, не превышает величину прожиточного минимума на душу населения.</w:t>
      </w:r>
    </w:p>
    <w:p w:rsidR="00946347" w:rsidRPr="00946347" w:rsidRDefault="00946347" w:rsidP="00946347">
      <w:pPr>
        <w:pStyle w:val="3"/>
        <w:shd w:val="clear" w:color="auto" w:fill="FFFFFF"/>
        <w:spacing w:before="225" w:line="390" w:lineRule="atLeast"/>
        <w:jc w:val="both"/>
        <w:rPr>
          <w:rFonts w:ascii="Times New Roman" w:hAnsi="Times New Roman" w:cs="Times New Roman"/>
          <w:color w:val="000000" w:themeColor="text1"/>
          <w:sz w:val="24"/>
          <w:szCs w:val="24"/>
        </w:rPr>
      </w:pPr>
      <w:r w:rsidRPr="00946347">
        <w:rPr>
          <w:rFonts w:ascii="Times New Roman" w:hAnsi="Times New Roman" w:cs="Times New Roman"/>
          <w:color w:val="000000" w:themeColor="text1"/>
          <w:sz w:val="24"/>
          <w:szCs w:val="24"/>
        </w:rPr>
        <w:t>Куда обращаться</w:t>
      </w:r>
    </w:p>
    <w:p w:rsidR="00946347" w:rsidRPr="00946347" w:rsidRDefault="00946347" w:rsidP="00946347">
      <w:pPr>
        <w:numPr>
          <w:ilvl w:val="0"/>
          <w:numId w:val="1"/>
        </w:numPr>
        <w:shd w:val="clear" w:color="auto" w:fill="FFFFFF"/>
        <w:spacing w:before="100" w:beforeAutospacing="1" w:after="100" w:afterAutospacing="1" w:line="360" w:lineRule="atLeast"/>
        <w:ind w:left="0"/>
        <w:jc w:val="both"/>
        <w:rPr>
          <w:color w:val="000000" w:themeColor="text1"/>
        </w:rPr>
      </w:pPr>
      <w:r w:rsidRPr="00946347">
        <w:rPr>
          <w:color w:val="000000" w:themeColor="text1"/>
        </w:rPr>
        <w:t>Направить электронное заявление через </w:t>
      </w:r>
      <w:hyperlink r:id="rId8" w:history="1">
        <w:r w:rsidRPr="00946347">
          <w:rPr>
            <w:rStyle w:val="a4"/>
            <w:rFonts w:eastAsiaTheme="majorEastAsia"/>
            <w:color w:val="000000" w:themeColor="text1"/>
          </w:rPr>
          <w:t>Портал государственных услуг Красноярского края</w:t>
        </w:r>
      </w:hyperlink>
      <w:r w:rsidRPr="00946347">
        <w:rPr>
          <w:color w:val="000000" w:themeColor="text1"/>
        </w:rPr>
        <w:t> предварительно пройдя регистрацию на Портале государственных услуг </w:t>
      </w:r>
      <w:hyperlink r:id="rId9" w:history="1">
        <w:r w:rsidRPr="00946347">
          <w:rPr>
            <w:rStyle w:val="a4"/>
            <w:rFonts w:eastAsiaTheme="majorEastAsia"/>
            <w:color w:val="000000" w:themeColor="text1"/>
          </w:rPr>
          <w:t>www.gosuslugi.ru</w:t>
        </w:r>
      </w:hyperlink>
      <w:r w:rsidRPr="00946347">
        <w:rPr>
          <w:color w:val="000000" w:themeColor="text1"/>
        </w:rPr>
        <w:t>;               </w:t>
      </w:r>
    </w:p>
    <w:p w:rsidR="00946347" w:rsidRPr="00946347" w:rsidRDefault="00946347" w:rsidP="00946347">
      <w:pPr>
        <w:numPr>
          <w:ilvl w:val="0"/>
          <w:numId w:val="1"/>
        </w:numPr>
        <w:shd w:val="clear" w:color="auto" w:fill="FFFFFF"/>
        <w:spacing w:before="75" w:after="100" w:afterAutospacing="1" w:line="360" w:lineRule="atLeast"/>
        <w:ind w:left="0"/>
        <w:jc w:val="both"/>
        <w:rPr>
          <w:color w:val="000000" w:themeColor="text1"/>
        </w:rPr>
      </w:pPr>
      <w:r w:rsidRPr="00946347">
        <w:rPr>
          <w:color w:val="000000" w:themeColor="text1"/>
        </w:rPr>
        <w:t>Подать заявление в структурные подразделения краевого государственного бюджетного учреждения «Многофункциональный центр предоставления государственных или муниципальных услуг»;              </w:t>
      </w:r>
    </w:p>
    <w:p w:rsidR="00946347" w:rsidRPr="00946347" w:rsidRDefault="00946347" w:rsidP="00946347">
      <w:pPr>
        <w:pStyle w:val="1"/>
        <w:shd w:val="clear" w:color="auto" w:fill="FFFFFF"/>
        <w:spacing w:before="0" w:beforeAutospacing="0" w:after="0" w:afterAutospacing="0"/>
        <w:jc w:val="center"/>
        <w:rPr>
          <w:color w:val="000000"/>
          <w:sz w:val="24"/>
          <w:szCs w:val="24"/>
        </w:rPr>
      </w:pPr>
      <w:r w:rsidRPr="00946347">
        <w:rPr>
          <w:color w:val="000000" w:themeColor="text1"/>
          <w:sz w:val="24"/>
          <w:szCs w:val="24"/>
        </w:rPr>
        <w:t>Обратиться лично в территориальное отделение КГКУ «УСЗН» по месту жительства.</w:t>
      </w:r>
      <w:r w:rsidRPr="00946347">
        <w:rPr>
          <w:color w:val="000000" w:themeColor="text1"/>
          <w:sz w:val="24"/>
          <w:szCs w:val="24"/>
        </w:rPr>
        <w:br/>
        <w:t xml:space="preserve"> </w:t>
      </w:r>
      <w:r w:rsidRPr="00946347">
        <w:rPr>
          <w:color w:val="000000"/>
          <w:sz w:val="24"/>
          <w:szCs w:val="24"/>
        </w:rPr>
        <w:t>Ежемесячная выплата в связи с рождением (усыновлением) первого ребенка</w:t>
      </w:r>
    </w:p>
    <w:p w:rsidR="00946347" w:rsidRPr="00946347" w:rsidRDefault="00946347" w:rsidP="00946347">
      <w:pPr>
        <w:pStyle w:val="3"/>
        <w:shd w:val="clear" w:color="auto" w:fill="FFFFFF"/>
        <w:spacing w:before="0" w:line="390" w:lineRule="atLeast"/>
        <w:jc w:val="both"/>
        <w:rPr>
          <w:rFonts w:ascii="Times New Roman" w:hAnsi="Times New Roman" w:cs="Times New Roman"/>
          <w:b w:val="0"/>
          <w:color w:val="000000" w:themeColor="text1"/>
          <w:sz w:val="24"/>
          <w:szCs w:val="24"/>
        </w:rPr>
      </w:pPr>
      <w:r w:rsidRPr="00946347">
        <w:rPr>
          <w:rStyle w:val="a5"/>
          <w:rFonts w:ascii="Times New Roman" w:hAnsi="Times New Roman" w:cs="Times New Roman"/>
          <w:color w:val="000000" w:themeColor="text1"/>
          <w:sz w:val="24"/>
          <w:szCs w:val="24"/>
        </w:rPr>
        <w:t>Выплата предоставляется</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rPr>
        <w:t>женщинам, родившим (усыновившим) первого ребенка (граждане Российской Федерации, постоянно проживающие на территории Российской Федерации)</w:t>
      </w:r>
    </w:p>
    <w:p w:rsidR="00946347" w:rsidRPr="00946347" w:rsidRDefault="00946347" w:rsidP="00946347">
      <w:pPr>
        <w:pStyle w:val="a3"/>
        <w:shd w:val="clear" w:color="auto" w:fill="FFFFFF"/>
        <w:spacing w:before="0" w:beforeAutospacing="0" w:after="0" w:afterAutospacing="0"/>
        <w:rPr>
          <w:rFonts w:ascii="Arial" w:hAnsi="Arial" w:cs="Arial"/>
          <w:color w:val="6F6F6F"/>
        </w:rPr>
      </w:pPr>
    </w:p>
    <w:p w:rsidR="00946347" w:rsidRPr="00946347" w:rsidRDefault="00946347" w:rsidP="00946347">
      <w:pPr>
        <w:pStyle w:val="4"/>
        <w:shd w:val="clear" w:color="auto" w:fill="FFFFFF"/>
        <w:spacing w:before="120"/>
        <w:rPr>
          <w:rFonts w:ascii="Times New Roman" w:hAnsi="Times New Roman" w:cs="Times New Roman"/>
          <w:b/>
          <w:i w:val="0"/>
          <w:color w:val="000000"/>
        </w:rPr>
      </w:pPr>
      <w:r w:rsidRPr="00946347">
        <w:rPr>
          <w:rStyle w:val="a5"/>
          <w:rFonts w:ascii="Times New Roman" w:hAnsi="Times New Roman" w:cs="Times New Roman"/>
          <w:b w:val="0"/>
          <w:i w:val="0"/>
          <w:color w:val="000000"/>
        </w:rPr>
        <w:t>Право на получение ежемесячной денежной выплаты </w:t>
      </w:r>
    </w:p>
    <w:p w:rsidR="00946347" w:rsidRPr="00946347" w:rsidRDefault="00946347" w:rsidP="00946347">
      <w:pPr>
        <w:pStyle w:val="a3"/>
        <w:shd w:val="clear" w:color="auto" w:fill="FFFFFF"/>
        <w:spacing w:before="120" w:beforeAutospacing="0" w:after="0" w:afterAutospacing="0"/>
        <w:ind w:firstLine="709"/>
        <w:jc w:val="both"/>
        <w:rPr>
          <w:color w:val="000000" w:themeColor="text1"/>
        </w:rPr>
      </w:pPr>
      <w:r w:rsidRPr="00946347">
        <w:rPr>
          <w:color w:val="000000" w:themeColor="text1"/>
        </w:rPr>
        <w:t>Право на получение ежемесячной выплаты возникает в случае, если </w:t>
      </w:r>
      <w:hyperlink r:id="rId10" w:history="1">
        <w:r w:rsidRPr="00946347">
          <w:rPr>
            <w:rStyle w:val="HTML"/>
            <w:color w:val="000000" w:themeColor="text1"/>
          </w:rPr>
          <w:t>ребенок </w:t>
        </w:r>
      </w:hyperlink>
      <w:r w:rsidRPr="00946347">
        <w:rPr>
          <w:color w:val="000000" w:themeColor="text1"/>
        </w:rPr>
        <w:t>(родной, усыновленный) рожден начиная с 1 января 2018 года и размер среднедушевого дохода семьи не превышает 2-кратную величину прожиточного минимума трудоспособного населения, установленную в соответствующей территории Красноярского края по месту жительства семьи за второй квартал года, предшествующий году обращения за назначением указанной выплаты. Ежемесячная выплата осуществляется в размере прожиточного минимума для детей, установленного в соответствующей территории Красноярского края по месту жительства семьи.</w:t>
      </w:r>
    </w:p>
    <w:p w:rsidR="00946347" w:rsidRPr="00946347" w:rsidRDefault="00946347" w:rsidP="00946347">
      <w:pPr>
        <w:pStyle w:val="a3"/>
        <w:shd w:val="clear" w:color="auto" w:fill="FFFFFF"/>
        <w:spacing w:before="0" w:beforeAutospacing="0" w:after="0" w:afterAutospacing="0" w:line="360" w:lineRule="atLeast"/>
        <w:ind w:firstLine="709"/>
        <w:jc w:val="both"/>
        <w:rPr>
          <w:color w:val="000000" w:themeColor="text1"/>
        </w:rPr>
      </w:pPr>
      <w:r w:rsidRPr="00946347">
        <w:rPr>
          <w:color w:val="000000" w:themeColor="text1"/>
        </w:rPr>
        <w:t>Среднедушевой доход семьи при назначении ежемесячной выплаты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rsidR="00946347" w:rsidRPr="00946347" w:rsidRDefault="00946347" w:rsidP="00946347">
      <w:pPr>
        <w:pStyle w:val="3"/>
        <w:shd w:val="clear" w:color="auto" w:fill="FFFFFF"/>
        <w:spacing w:before="120" w:line="390" w:lineRule="atLeast"/>
        <w:rPr>
          <w:rFonts w:ascii="Times New Roman" w:hAnsi="Times New Roman" w:cs="Times New Roman"/>
          <w:color w:val="000000"/>
          <w:sz w:val="24"/>
          <w:szCs w:val="24"/>
        </w:rPr>
      </w:pPr>
      <w:r w:rsidRPr="00946347">
        <w:rPr>
          <w:rFonts w:ascii="Times New Roman" w:hAnsi="Times New Roman" w:cs="Times New Roman"/>
          <w:color w:val="000000"/>
          <w:sz w:val="24"/>
          <w:szCs w:val="24"/>
        </w:rPr>
        <w:t>Заявления и сроки</w:t>
      </w:r>
    </w:p>
    <w:p w:rsidR="00946347" w:rsidRPr="00946347" w:rsidRDefault="00946347" w:rsidP="00946347">
      <w:pPr>
        <w:pStyle w:val="a3"/>
        <w:shd w:val="clear" w:color="auto" w:fill="FFFFFF"/>
        <w:spacing w:before="120" w:beforeAutospacing="0" w:after="0" w:afterAutospacing="0"/>
        <w:ind w:firstLine="709"/>
        <w:jc w:val="both"/>
        <w:rPr>
          <w:color w:val="000000" w:themeColor="text1"/>
        </w:rPr>
      </w:pPr>
      <w:r w:rsidRPr="00946347">
        <w:rPr>
          <w:color w:val="000000" w:themeColor="text1"/>
        </w:rPr>
        <w:t>Заявление о назначении ежемесячной выплаты в связи с рождением (усыновлением) первого ребенка может быть подано в любое время в течение трех лет со дня рождения (усыновления) первого ребенка.</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rPr>
        <w:t>В случае если заявление о назначении подано не позднее шести месяцев со дня рождения ребенка, ежемесячная выплата назначается со дня рождения ребенка.</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rPr>
        <w:t>В остальных случаях ежемесячная выплата в связи с рождением (усыновлением) первого ребенка осуществляется со дня обращения за ее назначением.</w:t>
      </w:r>
    </w:p>
    <w:p w:rsidR="00946347" w:rsidRPr="00946347" w:rsidRDefault="00946347" w:rsidP="00946347">
      <w:pPr>
        <w:pStyle w:val="3"/>
        <w:shd w:val="clear" w:color="auto" w:fill="FFFFFF"/>
        <w:spacing w:before="225" w:line="390" w:lineRule="atLeast"/>
        <w:jc w:val="both"/>
        <w:rPr>
          <w:rFonts w:ascii="Times New Roman" w:hAnsi="Times New Roman" w:cs="Times New Roman"/>
          <w:color w:val="000000" w:themeColor="text1"/>
          <w:sz w:val="24"/>
          <w:szCs w:val="24"/>
        </w:rPr>
      </w:pPr>
      <w:r w:rsidRPr="00946347">
        <w:rPr>
          <w:rFonts w:ascii="Times New Roman" w:hAnsi="Times New Roman" w:cs="Times New Roman"/>
          <w:color w:val="000000" w:themeColor="text1"/>
          <w:sz w:val="24"/>
          <w:szCs w:val="24"/>
        </w:rPr>
        <w:lastRenderedPageBreak/>
        <w:t>Куда обращаться</w:t>
      </w:r>
    </w:p>
    <w:p w:rsidR="00946347" w:rsidRPr="00946347" w:rsidRDefault="00946347" w:rsidP="00946347">
      <w:pPr>
        <w:numPr>
          <w:ilvl w:val="0"/>
          <w:numId w:val="1"/>
        </w:numPr>
        <w:shd w:val="clear" w:color="auto" w:fill="FFFFFF"/>
        <w:spacing w:before="100" w:beforeAutospacing="1" w:after="100" w:afterAutospacing="1" w:line="360" w:lineRule="atLeast"/>
        <w:ind w:left="0"/>
        <w:jc w:val="both"/>
        <w:rPr>
          <w:color w:val="000000" w:themeColor="text1"/>
        </w:rPr>
      </w:pPr>
      <w:r w:rsidRPr="00946347">
        <w:rPr>
          <w:color w:val="000000" w:themeColor="text1"/>
        </w:rPr>
        <w:t>Направить электронное заявление через </w:t>
      </w:r>
      <w:hyperlink r:id="rId11" w:history="1">
        <w:r w:rsidRPr="00946347">
          <w:rPr>
            <w:rStyle w:val="a4"/>
            <w:rFonts w:eastAsiaTheme="majorEastAsia"/>
            <w:color w:val="000000" w:themeColor="text1"/>
          </w:rPr>
          <w:t>Портал государственных услуг Красноярского края</w:t>
        </w:r>
      </w:hyperlink>
      <w:r w:rsidRPr="00946347">
        <w:rPr>
          <w:color w:val="000000" w:themeColor="text1"/>
        </w:rPr>
        <w:t> предварительно пройдя регистрацию на Портале государственных услуг </w:t>
      </w:r>
      <w:hyperlink r:id="rId12" w:history="1">
        <w:r w:rsidRPr="00946347">
          <w:rPr>
            <w:rStyle w:val="a4"/>
            <w:rFonts w:eastAsiaTheme="majorEastAsia"/>
            <w:color w:val="000000" w:themeColor="text1"/>
          </w:rPr>
          <w:t>www.gosuslugi.ru</w:t>
        </w:r>
      </w:hyperlink>
      <w:r w:rsidRPr="00946347">
        <w:rPr>
          <w:color w:val="000000" w:themeColor="text1"/>
        </w:rPr>
        <w:t>;               </w:t>
      </w:r>
    </w:p>
    <w:p w:rsidR="00946347" w:rsidRPr="00946347" w:rsidRDefault="00946347" w:rsidP="00946347">
      <w:pPr>
        <w:numPr>
          <w:ilvl w:val="0"/>
          <w:numId w:val="1"/>
        </w:numPr>
        <w:shd w:val="clear" w:color="auto" w:fill="FFFFFF"/>
        <w:spacing w:before="75" w:after="100" w:afterAutospacing="1" w:line="360" w:lineRule="atLeast"/>
        <w:ind w:left="0"/>
        <w:jc w:val="both"/>
        <w:rPr>
          <w:color w:val="000000" w:themeColor="text1"/>
        </w:rPr>
      </w:pPr>
      <w:r w:rsidRPr="00946347">
        <w:rPr>
          <w:color w:val="000000" w:themeColor="text1"/>
        </w:rPr>
        <w:t>Подать заявление в структурные подразделения краевого государственного бюджетного учреждения «Многофункциональный центр предоставления государственных или муниципальных услуг»;              </w:t>
      </w:r>
    </w:p>
    <w:p w:rsidR="00946347" w:rsidRPr="00946347" w:rsidRDefault="00946347" w:rsidP="00946347">
      <w:pPr>
        <w:numPr>
          <w:ilvl w:val="0"/>
          <w:numId w:val="1"/>
        </w:numPr>
        <w:shd w:val="clear" w:color="auto" w:fill="FFFFFF"/>
        <w:spacing w:before="75" w:after="100" w:afterAutospacing="1" w:line="360" w:lineRule="atLeast"/>
        <w:ind w:left="0"/>
        <w:jc w:val="both"/>
        <w:rPr>
          <w:color w:val="000000" w:themeColor="text1"/>
        </w:rPr>
      </w:pPr>
      <w:r w:rsidRPr="00946347">
        <w:rPr>
          <w:color w:val="000000" w:themeColor="text1"/>
        </w:rPr>
        <w:t>Обратиться лично в территориальное отделение КГКУ «УСЗН» по месту жительства.</w:t>
      </w:r>
      <w:r w:rsidRPr="00946347">
        <w:rPr>
          <w:color w:val="000000" w:themeColor="text1"/>
        </w:rPr>
        <w:br/>
      </w:r>
    </w:p>
    <w:p w:rsidR="00946347" w:rsidRPr="00946347" w:rsidRDefault="00946347" w:rsidP="00946347">
      <w:pPr>
        <w:pStyle w:val="1"/>
        <w:shd w:val="clear" w:color="auto" w:fill="FFFFFF"/>
        <w:spacing w:before="0" w:beforeAutospacing="0" w:after="0" w:afterAutospacing="0"/>
        <w:jc w:val="both"/>
        <w:rPr>
          <w:color w:val="000000"/>
          <w:sz w:val="24"/>
          <w:szCs w:val="24"/>
        </w:rPr>
      </w:pPr>
      <w:r w:rsidRPr="00946347">
        <w:rPr>
          <w:color w:val="000000"/>
          <w:sz w:val="24"/>
          <w:szCs w:val="24"/>
        </w:rPr>
        <w:t>Меры социальной поддержки в связи с рождением и воспитанием детей</w:t>
      </w:r>
    </w:p>
    <w:p w:rsidR="00946347" w:rsidRPr="00946347" w:rsidRDefault="00946347" w:rsidP="00946347">
      <w:pPr>
        <w:pStyle w:val="a3"/>
        <w:shd w:val="clear" w:color="auto" w:fill="FFFFFF"/>
        <w:spacing w:before="0" w:beforeAutospacing="0" w:after="0" w:afterAutospacing="0"/>
        <w:jc w:val="both"/>
        <w:rPr>
          <w:color w:val="000000" w:themeColor="text1"/>
        </w:rPr>
      </w:pPr>
      <w:r w:rsidRPr="00946347">
        <w:rPr>
          <w:color w:val="000000" w:themeColor="text1"/>
        </w:rPr>
        <w:t>Предоставляется одному из родителей либо лицу, его заменяющему</w:t>
      </w:r>
    </w:p>
    <w:p w:rsidR="00946347" w:rsidRPr="00946347" w:rsidRDefault="00946347" w:rsidP="00946347">
      <w:pPr>
        <w:pStyle w:val="4"/>
        <w:shd w:val="clear" w:color="auto" w:fill="FFFFFF"/>
        <w:spacing w:before="0"/>
        <w:rPr>
          <w:rFonts w:ascii="Times New Roman" w:hAnsi="Times New Roman" w:cs="Times New Roman"/>
          <w:i w:val="0"/>
          <w:color w:val="000000"/>
        </w:rPr>
      </w:pPr>
      <w:r w:rsidRPr="00946347">
        <w:rPr>
          <w:rFonts w:ascii="Times New Roman" w:hAnsi="Times New Roman" w:cs="Times New Roman"/>
          <w:i w:val="0"/>
          <w:color w:val="000000"/>
        </w:rPr>
        <w:t>Куда обращаться</w:t>
      </w:r>
    </w:p>
    <w:p w:rsidR="00946347" w:rsidRPr="00946347" w:rsidRDefault="00946347" w:rsidP="00946347">
      <w:pPr>
        <w:numPr>
          <w:ilvl w:val="0"/>
          <w:numId w:val="3"/>
        </w:numPr>
        <w:shd w:val="clear" w:color="auto" w:fill="FFFFFF"/>
        <w:ind w:left="357" w:hanging="357"/>
        <w:jc w:val="both"/>
        <w:rPr>
          <w:color w:val="000000" w:themeColor="text1"/>
        </w:rPr>
      </w:pPr>
      <w:r w:rsidRPr="00946347">
        <w:rPr>
          <w:color w:val="000000" w:themeColor="text1"/>
        </w:rPr>
        <w:t>по месту работы (службы) одного из родителей (лица, их заменяющего);</w:t>
      </w:r>
    </w:p>
    <w:p w:rsidR="00946347" w:rsidRPr="00946347" w:rsidRDefault="00946347" w:rsidP="00946347">
      <w:pPr>
        <w:numPr>
          <w:ilvl w:val="0"/>
          <w:numId w:val="3"/>
        </w:numPr>
        <w:shd w:val="clear" w:color="auto" w:fill="FFFFFF"/>
        <w:ind w:left="357" w:hanging="357"/>
        <w:jc w:val="both"/>
        <w:rPr>
          <w:rFonts w:ascii="Arial" w:hAnsi="Arial" w:cs="Arial"/>
          <w:color w:val="6F6F6F"/>
        </w:rPr>
      </w:pPr>
      <w:r w:rsidRPr="00946347">
        <w:rPr>
          <w:color w:val="000000" w:themeColor="text1"/>
        </w:rPr>
        <w:t>в территориальное отделение КГКУ «УСЗН» по месту жительства,</w:t>
      </w:r>
      <w:r w:rsidRPr="00946347">
        <w:rPr>
          <w:color w:val="000000" w:themeColor="text1"/>
        </w:rPr>
        <w:br/>
        <w:t>в случае, если оба родителя (лица, их заменяющие) не работают (не служат) либо обучаются по очной форме обучения в образовательных учреждениях профессионального образования.</w:t>
      </w:r>
    </w:p>
    <w:p w:rsidR="00946347" w:rsidRPr="00946347" w:rsidRDefault="00946347" w:rsidP="00946347">
      <w:pPr>
        <w:pStyle w:val="2"/>
        <w:shd w:val="clear" w:color="auto" w:fill="FFFFFF"/>
        <w:spacing w:before="0"/>
        <w:jc w:val="both"/>
        <w:rPr>
          <w:rFonts w:ascii="Times New Roman" w:hAnsi="Times New Roman" w:cs="Times New Roman"/>
          <w:b/>
          <w:color w:val="000000" w:themeColor="text1"/>
          <w:sz w:val="24"/>
          <w:szCs w:val="24"/>
        </w:rPr>
      </w:pPr>
      <w:r w:rsidRPr="00946347">
        <w:rPr>
          <w:rStyle w:val="a5"/>
          <w:rFonts w:ascii="Times New Roman" w:hAnsi="Times New Roman" w:cs="Times New Roman"/>
          <w:b w:val="0"/>
          <w:color w:val="000000" w:themeColor="text1"/>
          <w:sz w:val="24"/>
          <w:szCs w:val="24"/>
        </w:rPr>
        <w:t>Единовременное пособие при рождении в семье одновременно двух и более детей</w:t>
      </w:r>
    </w:p>
    <w:p w:rsidR="00946347" w:rsidRPr="00946347" w:rsidRDefault="00946347" w:rsidP="00946347">
      <w:pPr>
        <w:pStyle w:val="a3"/>
        <w:shd w:val="clear" w:color="auto" w:fill="FFFFFF"/>
        <w:spacing w:before="0" w:beforeAutospacing="0" w:after="0" w:afterAutospacing="0"/>
        <w:jc w:val="both"/>
        <w:rPr>
          <w:color w:val="000000" w:themeColor="text1"/>
        </w:rPr>
      </w:pPr>
      <w:r w:rsidRPr="00946347">
        <w:rPr>
          <w:color w:val="000000" w:themeColor="text1"/>
        </w:rPr>
        <w:t>Предоставляется  одному из родителей (лицу, его заменяющему) при рождении одновременно двух и более детей.</w:t>
      </w:r>
    </w:p>
    <w:p w:rsidR="00946347" w:rsidRPr="00946347" w:rsidRDefault="00946347" w:rsidP="00946347">
      <w:pPr>
        <w:pStyle w:val="4"/>
        <w:shd w:val="clear" w:color="auto" w:fill="FFFFFF"/>
        <w:spacing w:before="225"/>
        <w:rPr>
          <w:rFonts w:ascii="Times New Roman" w:hAnsi="Times New Roman" w:cs="Times New Roman"/>
          <w:i w:val="0"/>
          <w:color w:val="000000"/>
        </w:rPr>
      </w:pPr>
      <w:r w:rsidRPr="00946347">
        <w:rPr>
          <w:rFonts w:ascii="Times New Roman" w:hAnsi="Times New Roman" w:cs="Times New Roman"/>
          <w:i w:val="0"/>
          <w:color w:val="000000"/>
        </w:rPr>
        <w:t>Куда обращаться</w:t>
      </w:r>
    </w:p>
    <w:p w:rsidR="00946347" w:rsidRPr="00946347" w:rsidRDefault="00946347" w:rsidP="00946347">
      <w:pPr>
        <w:numPr>
          <w:ilvl w:val="0"/>
          <w:numId w:val="4"/>
        </w:numPr>
        <w:shd w:val="clear" w:color="auto" w:fill="FFFFFF"/>
        <w:spacing w:before="100" w:beforeAutospacing="1" w:after="100" w:afterAutospacing="1"/>
        <w:ind w:left="300"/>
        <w:jc w:val="both"/>
        <w:rPr>
          <w:color w:val="000000" w:themeColor="text1"/>
        </w:rPr>
      </w:pPr>
      <w:r w:rsidRPr="00946347">
        <w:rPr>
          <w:color w:val="000000" w:themeColor="text1"/>
        </w:rPr>
        <w:t>по месту работы (службы) одного из родителей (лица, их заменяющего);</w:t>
      </w:r>
    </w:p>
    <w:p w:rsidR="00946347" w:rsidRPr="00946347" w:rsidRDefault="00946347" w:rsidP="00946347">
      <w:pPr>
        <w:numPr>
          <w:ilvl w:val="0"/>
          <w:numId w:val="4"/>
        </w:numPr>
        <w:shd w:val="clear" w:color="auto" w:fill="FFFFFF"/>
        <w:spacing w:before="120"/>
        <w:ind w:left="0" w:firstLine="0"/>
        <w:jc w:val="both"/>
        <w:rPr>
          <w:color w:val="000000" w:themeColor="text1"/>
        </w:rPr>
      </w:pPr>
      <w:r w:rsidRPr="00946347">
        <w:rPr>
          <w:color w:val="000000" w:themeColor="text1"/>
        </w:rPr>
        <w:t>в территориальное отделение КГКУ «УСЗН» по месту жительства в случае, если оба родителя (лица, их заменяющие) не работают (не служат) либо обучаются по очной форме обучения в образовательных учреждениях профессионального образования.</w:t>
      </w:r>
    </w:p>
    <w:p w:rsidR="00946347" w:rsidRPr="00946347" w:rsidRDefault="00946347" w:rsidP="00946347">
      <w:pPr>
        <w:pStyle w:val="2"/>
        <w:shd w:val="clear" w:color="auto" w:fill="FFFFFF"/>
        <w:spacing w:before="120"/>
        <w:ind w:firstLine="720"/>
        <w:jc w:val="both"/>
        <w:rPr>
          <w:rFonts w:ascii="Times New Roman" w:hAnsi="Times New Roman" w:cs="Times New Roman"/>
          <w:b/>
          <w:color w:val="000000"/>
          <w:sz w:val="24"/>
          <w:szCs w:val="24"/>
        </w:rPr>
      </w:pPr>
      <w:r w:rsidRPr="00946347">
        <w:rPr>
          <w:rStyle w:val="a5"/>
          <w:rFonts w:ascii="Times New Roman" w:hAnsi="Times New Roman" w:cs="Times New Roman"/>
          <w:b w:val="0"/>
          <w:color w:val="000000"/>
          <w:sz w:val="24"/>
          <w:szCs w:val="24"/>
        </w:rPr>
        <w:t>Ежемесячное пособие по уходу за ребенком до достижения им возраста 1,5 лет</w:t>
      </w:r>
    </w:p>
    <w:p w:rsidR="00946347" w:rsidRPr="00946347" w:rsidRDefault="00946347" w:rsidP="00946347">
      <w:pPr>
        <w:numPr>
          <w:ilvl w:val="0"/>
          <w:numId w:val="5"/>
        </w:numPr>
        <w:shd w:val="clear" w:color="auto" w:fill="FFFFFF"/>
        <w:spacing w:before="75" w:after="100" w:afterAutospacing="1"/>
        <w:ind w:left="0"/>
        <w:jc w:val="both"/>
        <w:rPr>
          <w:color w:val="000000" w:themeColor="text1"/>
        </w:rPr>
      </w:pPr>
      <w:r w:rsidRPr="00946347">
        <w:rPr>
          <w:color w:val="000000" w:themeColor="text1"/>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946347" w:rsidRPr="00946347" w:rsidRDefault="00946347" w:rsidP="00946347">
      <w:pPr>
        <w:numPr>
          <w:ilvl w:val="0"/>
          <w:numId w:val="5"/>
        </w:numPr>
        <w:shd w:val="clear" w:color="auto" w:fill="FFFFFF"/>
        <w:spacing w:before="75" w:after="100" w:afterAutospacing="1"/>
        <w:ind w:left="0"/>
        <w:jc w:val="both"/>
        <w:rPr>
          <w:color w:val="000000" w:themeColor="text1"/>
        </w:rPr>
      </w:pPr>
      <w:r w:rsidRPr="00946347">
        <w:rPr>
          <w:color w:val="000000" w:themeColor="text1"/>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946347" w:rsidRPr="00946347" w:rsidRDefault="00946347" w:rsidP="00946347">
      <w:pPr>
        <w:pStyle w:val="4"/>
        <w:shd w:val="clear" w:color="auto" w:fill="FFFFFF"/>
        <w:spacing w:before="225"/>
        <w:jc w:val="both"/>
        <w:rPr>
          <w:rFonts w:ascii="Times New Roman" w:hAnsi="Times New Roman" w:cs="Times New Roman"/>
          <w:b/>
          <w:i w:val="0"/>
          <w:color w:val="000000" w:themeColor="text1"/>
        </w:rPr>
      </w:pPr>
      <w:r w:rsidRPr="00946347">
        <w:rPr>
          <w:rStyle w:val="a5"/>
          <w:rFonts w:ascii="Times New Roman" w:hAnsi="Times New Roman" w:cs="Times New Roman"/>
          <w:b w:val="0"/>
          <w:i w:val="0"/>
          <w:color w:val="000000" w:themeColor="text1"/>
        </w:rPr>
        <w:lastRenderedPageBreak/>
        <w:t>Куда обращаться</w:t>
      </w:r>
    </w:p>
    <w:p w:rsidR="00946347" w:rsidRPr="00946347" w:rsidRDefault="00946347" w:rsidP="00946347">
      <w:pPr>
        <w:numPr>
          <w:ilvl w:val="0"/>
          <w:numId w:val="6"/>
        </w:numPr>
        <w:shd w:val="clear" w:color="auto" w:fill="FFFFFF"/>
        <w:spacing w:before="100" w:beforeAutospacing="1" w:after="100" w:afterAutospacing="1"/>
        <w:jc w:val="both"/>
        <w:rPr>
          <w:color w:val="000000" w:themeColor="text1"/>
        </w:rPr>
      </w:pPr>
      <w:r w:rsidRPr="00946347">
        <w:rPr>
          <w:color w:val="000000" w:themeColor="text1"/>
        </w:rPr>
        <w:t>Направить электронное заявление через </w:t>
      </w:r>
      <w:hyperlink r:id="rId13" w:history="1">
        <w:r w:rsidRPr="00946347">
          <w:rPr>
            <w:rStyle w:val="a4"/>
            <w:rFonts w:eastAsiaTheme="majorEastAsia"/>
            <w:color w:val="000000" w:themeColor="text1"/>
          </w:rPr>
          <w:t>Портал государственных услуг Красноярского края</w:t>
        </w:r>
      </w:hyperlink>
      <w:r w:rsidRPr="00946347">
        <w:rPr>
          <w:color w:val="000000" w:themeColor="text1"/>
        </w:rPr>
        <w:t> предварительно пройдя регистрацию на Портале государственных услуг </w:t>
      </w:r>
      <w:hyperlink r:id="rId14" w:history="1">
        <w:r w:rsidRPr="00946347">
          <w:rPr>
            <w:rStyle w:val="a4"/>
            <w:rFonts w:eastAsiaTheme="majorEastAsia"/>
            <w:color w:val="000000" w:themeColor="text1"/>
          </w:rPr>
          <w:t>www.gosuslugi.ru</w:t>
        </w:r>
      </w:hyperlink>
      <w:r w:rsidRPr="00946347">
        <w:rPr>
          <w:color w:val="000000" w:themeColor="text1"/>
        </w:rPr>
        <w:t>;               </w:t>
      </w:r>
    </w:p>
    <w:p w:rsidR="00946347" w:rsidRPr="00946347" w:rsidRDefault="00946347" w:rsidP="00946347">
      <w:pPr>
        <w:numPr>
          <w:ilvl w:val="0"/>
          <w:numId w:val="6"/>
        </w:numPr>
        <w:shd w:val="clear" w:color="auto" w:fill="FFFFFF"/>
        <w:spacing w:before="75" w:after="100" w:afterAutospacing="1"/>
        <w:jc w:val="both"/>
        <w:rPr>
          <w:color w:val="000000" w:themeColor="text1"/>
        </w:rPr>
      </w:pPr>
      <w:r w:rsidRPr="00946347">
        <w:rPr>
          <w:color w:val="000000" w:themeColor="text1"/>
        </w:rPr>
        <w:t>Подать заявление в структурные подразделения краевого государственного бюджетного учреждения «Многофункциональный центр предоставления государственных или муниципальных услуг»;              </w:t>
      </w:r>
    </w:p>
    <w:p w:rsidR="00946347" w:rsidRPr="00946347" w:rsidRDefault="00946347" w:rsidP="00946347">
      <w:pPr>
        <w:pStyle w:val="a3"/>
        <w:numPr>
          <w:ilvl w:val="0"/>
          <w:numId w:val="6"/>
        </w:numPr>
        <w:shd w:val="clear" w:color="auto" w:fill="FFFFFF"/>
        <w:spacing w:before="225" w:beforeAutospacing="0" w:after="0" w:afterAutospacing="0"/>
        <w:jc w:val="both"/>
        <w:rPr>
          <w:color w:val="000000" w:themeColor="text1"/>
        </w:rPr>
      </w:pPr>
      <w:r w:rsidRPr="00946347">
        <w:rPr>
          <w:color w:val="000000" w:themeColor="text1"/>
        </w:rPr>
        <w:t>Обратиться лично в территориальное отделение КГКУ «УСЗН» по месту жительства.</w:t>
      </w:r>
    </w:p>
    <w:p w:rsidR="00946347" w:rsidRPr="00946347" w:rsidRDefault="00946347" w:rsidP="00946347">
      <w:pPr>
        <w:pStyle w:val="1"/>
        <w:shd w:val="clear" w:color="auto" w:fill="FFFFFF"/>
        <w:spacing w:before="0" w:beforeAutospacing="0" w:after="0" w:afterAutospacing="0"/>
        <w:jc w:val="center"/>
        <w:rPr>
          <w:color w:val="000000"/>
          <w:sz w:val="24"/>
          <w:szCs w:val="24"/>
        </w:rPr>
      </w:pPr>
      <w:r w:rsidRPr="00946347">
        <w:rPr>
          <w:color w:val="000000"/>
          <w:sz w:val="24"/>
          <w:szCs w:val="24"/>
        </w:rPr>
        <w:t>Материальная помощь на развитие личного подсобного хозяйства</w:t>
      </w:r>
    </w:p>
    <w:p w:rsidR="00946347" w:rsidRPr="00946347" w:rsidRDefault="00946347" w:rsidP="00946347">
      <w:pPr>
        <w:pStyle w:val="3"/>
        <w:shd w:val="clear" w:color="auto" w:fill="FFFFFF"/>
        <w:spacing w:before="0" w:line="240" w:lineRule="auto"/>
        <w:rPr>
          <w:rFonts w:ascii="Times New Roman" w:hAnsi="Times New Roman" w:cs="Times New Roman"/>
          <w:color w:val="000000"/>
          <w:sz w:val="24"/>
          <w:szCs w:val="24"/>
        </w:rPr>
      </w:pPr>
      <w:r w:rsidRPr="00946347">
        <w:rPr>
          <w:rFonts w:ascii="Times New Roman" w:hAnsi="Times New Roman" w:cs="Times New Roman"/>
          <w:color w:val="000000"/>
          <w:sz w:val="24"/>
          <w:szCs w:val="24"/>
        </w:rPr>
        <w:t>Кому предоставляется</w:t>
      </w:r>
    </w:p>
    <w:p w:rsidR="00946347" w:rsidRPr="00946347" w:rsidRDefault="00946347" w:rsidP="00946347">
      <w:pPr>
        <w:pStyle w:val="a3"/>
        <w:shd w:val="clear" w:color="auto" w:fill="FFFFFF"/>
        <w:spacing w:before="0" w:beforeAutospacing="0" w:after="0" w:afterAutospacing="0"/>
        <w:jc w:val="both"/>
        <w:rPr>
          <w:color w:val="000000" w:themeColor="text1"/>
        </w:rPr>
      </w:pPr>
      <w:r w:rsidRPr="00946347">
        <w:rPr>
          <w:rStyle w:val="a5"/>
          <w:color w:val="000000" w:themeColor="text1"/>
        </w:rPr>
        <w:t>Малоимущим гражданам (семьям) в течение календарного года однократно при соблюдении в совокупности следующих условий:</w:t>
      </w:r>
    </w:p>
    <w:p w:rsidR="00946347" w:rsidRPr="00946347" w:rsidRDefault="00946347" w:rsidP="00946347">
      <w:pPr>
        <w:numPr>
          <w:ilvl w:val="0"/>
          <w:numId w:val="7"/>
        </w:numPr>
        <w:shd w:val="clear" w:color="auto" w:fill="FFFFFF"/>
        <w:spacing w:before="75" w:after="100" w:afterAutospacing="1"/>
        <w:ind w:left="300"/>
        <w:jc w:val="both"/>
        <w:rPr>
          <w:color w:val="000000" w:themeColor="text1"/>
        </w:rPr>
      </w:pPr>
      <w:r w:rsidRPr="00946347">
        <w:rPr>
          <w:color w:val="000000" w:themeColor="text1"/>
        </w:rPr>
        <w:t>наличие пятерых и более детей в возрасте до 18 лет (детей, достигших возраста 18 лет и обучающихся в общеобразовательных организациях, - до окончания ими обучения), в том числе усыновленных (удочеренных), пасынков, падчериц, а также подопечных, и детей, переданных на воспитание в приемную семью, проживающих совместно;</w:t>
      </w:r>
    </w:p>
    <w:p w:rsidR="00946347" w:rsidRPr="00946347" w:rsidRDefault="00946347" w:rsidP="00946347">
      <w:pPr>
        <w:numPr>
          <w:ilvl w:val="0"/>
          <w:numId w:val="7"/>
        </w:numPr>
        <w:shd w:val="clear" w:color="auto" w:fill="FFFFFF"/>
        <w:spacing w:before="75" w:after="100" w:afterAutospacing="1"/>
        <w:ind w:left="300"/>
        <w:jc w:val="both"/>
        <w:rPr>
          <w:color w:val="000000" w:themeColor="text1"/>
        </w:rPr>
      </w:pPr>
      <w:r w:rsidRPr="00946347">
        <w:rPr>
          <w:color w:val="000000" w:themeColor="text1"/>
        </w:rPr>
        <w:t>наличие в собственности (пользовании) земельного участка, предоставленного и (или) приобретенного для ведения личного подсобного хозяйства.</w:t>
      </w:r>
    </w:p>
    <w:p w:rsidR="00946347" w:rsidRPr="00946347" w:rsidRDefault="00946347" w:rsidP="00946347">
      <w:pPr>
        <w:pStyle w:val="3"/>
        <w:shd w:val="clear" w:color="auto" w:fill="FFFFFF"/>
        <w:spacing w:before="225" w:line="240" w:lineRule="auto"/>
        <w:rPr>
          <w:rFonts w:ascii="Times New Roman" w:hAnsi="Times New Roman" w:cs="Times New Roman"/>
          <w:color w:val="000000"/>
          <w:sz w:val="24"/>
          <w:szCs w:val="24"/>
        </w:rPr>
      </w:pPr>
      <w:r w:rsidRPr="00946347">
        <w:rPr>
          <w:rFonts w:ascii="Times New Roman" w:hAnsi="Times New Roman" w:cs="Times New Roman"/>
          <w:color w:val="000000"/>
          <w:sz w:val="24"/>
          <w:szCs w:val="24"/>
        </w:rPr>
        <w:t>Размер материальной помощи</w:t>
      </w:r>
    </w:p>
    <w:p w:rsidR="00946347" w:rsidRPr="00946347" w:rsidRDefault="00946347" w:rsidP="00946347">
      <w:pPr>
        <w:pStyle w:val="a3"/>
        <w:shd w:val="clear" w:color="auto" w:fill="FFFFFF"/>
        <w:spacing w:before="225" w:beforeAutospacing="0" w:after="0" w:afterAutospacing="0"/>
        <w:jc w:val="both"/>
        <w:rPr>
          <w:rStyle w:val="a5"/>
          <w:b w:val="0"/>
          <w:bCs w:val="0"/>
          <w:color w:val="000000" w:themeColor="text1"/>
        </w:rPr>
      </w:pPr>
      <w:r w:rsidRPr="00946347">
        <w:rPr>
          <w:color w:val="000000" w:themeColor="text1"/>
        </w:rPr>
        <w:t xml:space="preserve">Предельный размер материальной помощи на развитие личного подсобного хозяйства составляет  до </w:t>
      </w:r>
      <w:r w:rsidRPr="00946347">
        <w:rPr>
          <w:rStyle w:val="a5"/>
          <w:color w:val="000000" w:themeColor="text1"/>
        </w:rPr>
        <w:t>70000 рублей.</w:t>
      </w:r>
    </w:p>
    <w:p w:rsidR="00946347" w:rsidRPr="00946347" w:rsidRDefault="00946347" w:rsidP="00946347">
      <w:pPr>
        <w:pStyle w:val="a3"/>
        <w:shd w:val="clear" w:color="auto" w:fill="FFFFFF"/>
        <w:spacing w:before="0" w:beforeAutospacing="0" w:after="0" w:afterAutospacing="0"/>
        <w:ind w:firstLine="709"/>
        <w:jc w:val="both"/>
        <w:rPr>
          <w:color w:val="000000" w:themeColor="text1"/>
        </w:rPr>
      </w:pPr>
      <w:r w:rsidRPr="00946347">
        <w:rPr>
          <w:color w:val="000000" w:themeColor="text1"/>
          <w:shd w:val="clear" w:color="auto" w:fill="FFFFFF"/>
        </w:rPr>
        <w:t>Заявление, заполняется заявителем или представителем по форме и в порядке, утверждаемом министерством. В заявлении должны содержаться сведения о составе семьи заявителя, доходах заявителя и членов его семьи, проживающих совместно с заявителем, сведения о которых указаны в заявлении, за 3 последних календарных месяца, предшествующих месяцу представления документов, и принадлежащем заявителю (его семье) имуществе на праве собственности.</w:t>
      </w:r>
      <w:r w:rsidRPr="00946347">
        <w:rPr>
          <w:rStyle w:val="a5"/>
          <w:color w:val="000000" w:themeColor="text1"/>
        </w:rPr>
        <w:t> </w:t>
      </w:r>
    </w:p>
    <w:p w:rsidR="00946347" w:rsidRPr="00946347" w:rsidRDefault="00946347" w:rsidP="00946347">
      <w:pPr>
        <w:pStyle w:val="3"/>
        <w:shd w:val="clear" w:color="auto" w:fill="FFFFFF"/>
        <w:spacing w:before="225" w:line="240" w:lineRule="auto"/>
        <w:jc w:val="both"/>
        <w:rPr>
          <w:rFonts w:ascii="Times New Roman" w:hAnsi="Times New Roman" w:cs="Times New Roman"/>
          <w:color w:val="000000" w:themeColor="text1"/>
          <w:sz w:val="24"/>
          <w:szCs w:val="24"/>
        </w:rPr>
      </w:pPr>
      <w:r w:rsidRPr="00946347">
        <w:rPr>
          <w:rFonts w:ascii="Times New Roman" w:hAnsi="Times New Roman" w:cs="Times New Roman"/>
          <w:color w:val="000000" w:themeColor="text1"/>
          <w:sz w:val="24"/>
          <w:szCs w:val="24"/>
        </w:rPr>
        <w:t>Куда обращаться</w:t>
      </w:r>
    </w:p>
    <w:p w:rsidR="00946347" w:rsidRPr="00946347" w:rsidRDefault="00946347" w:rsidP="00946347">
      <w:pPr>
        <w:numPr>
          <w:ilvl w:val="0"/>
          <w:numId w:val="8"/>
        </w:numPr>
        <w:shd w:val="clear" w:color="auto" w:fill="FFFFFF"/>
        <w:spacing w:before="100" w:beforeAutospacing="1" w:after="100" w:afterAutospacing="1"/>
        <w:jc w:val="both"/>
        <w:rPr>
          <w:color w:val="000000" w:themeColor="text1"/>
        </w:rPr>
      </w:pPr>
      <w:r w:rsidRPr="00946347">
        <w:rPr>
          <w:color w:val="000000" w:themeColor="text1"/>
        </w:rPr>
        <w:t>Направить электронное заявление через </w:t>
      </w:r>
      <w:hyperlink r:id="rId15" w:history="1">
        <w:r w:rsidRPr="00946347">
          <w:rPr>
            <w:rStyle w:val="a4"/>
            <w:rFonts w:eastAsiaTheme="majorEastAsia"/>
            <w:color w:val="000000" w:themeColor="text1"/>
          </w:rPr>
          <w:t>Портал государственных услуг Красноярского края</w:t>
        </w:r>
      </w:hyperlink>
      <w:r w:rsidRPr="00946347">
        <w:rPr>
          <w:color w:val="000000" w:themeColor="text1"/>
        </w:rPr>
        <w:t> предварительно пройдя регистрацию на Портале государственных услуг </w:t>
      </w:r>
      <w:hyperlink r:id="rId16" w:history="1">
        <w:r w:rsidRPr="00946347">
          <w:rPr>
            <w:rStyle w:val="a4"/>
            <w:rFonts w:eastAsiaTheme="majorEastAsia"/>
            <w:color w:val="000000" w:themeColor="text1"/>
          </w:rPr>
          <w:t>www.gosuslugi.ru</w:t>
        </w:r>
      </w:hyperlink>
      <w:r w:rsidRPr="00946347">
        <w:rPr>
          <w:color w:val="000000" w:themeColor="text1"/>
        </w:rPr>
        <w:t>;               </w:t>
      </w:r>
    </w:p>
    <w:p w:rsidR="00946347" w:rsidRPr="00946347" w:rsidRDefault="00946347" w:rsidP="00946347">
      <w:pPr>
        <w:numPr>
          <w:ilvl w:val="0"/>
          <w:numId w:val="8"/>
        </w:numPr>
        <w:shd w:val="clear" w:color="auto" w:fill="FFFFFF"/>
        <w:spacing w:before="75" w:after="100" w:afterAutospacing="1"/>
        <w:jc w:val="both"/>
        <w:rPr>
          <w:color w:val="000000" w:themeColor="text1"/>
        </w:rPr>
      </w:pPr>
      <w:r w:rsidRPr="00946347">
        <w:rPr>
          <w:color w:val="000000" w:themeColor="text1"/>
        </w:rPr>
        <w:t>Подать заявление в структурные подразделения краевого государственного бюджетного учреждения «Многофункциональный центр предоставления государственных или муниципальных услуг»;              </w:t>
      </w:r>
    </w:p>
    <w:p w:rsidR="00946347" w:rsidRPr="00946347" w:rsidRDefault="00946347" w:rsidP="00946347">
      <w:pPr>
        <w:pStyle w:val="a6"/>
        <w:numPr>
          <w:ilvl w:val="0"/>
          <w:numId w:val="8"/>
        </w:numPr>
        <w:shd w:val="clear" w:color="auto" w:fill="FFFFFF"/>
        <w:spacing w:before="75" w:after="100" w:afterAutospacing="1" w:line="240" w:lineRule="auto"/>
        <w:jc w:val="both"/>
        <w:rPr>
          <w:rFonts w:ascii="Times New Roman" w:hAnsi="Times New Roman" w:cs="Times New Roman"/>
          <w:color w:val="000000" w:themeColor="text1"/>
          <w:sz w:val="24"/>
          <w:szCs w:val="24"/>
        </w:rPr>
      </w:pPr>
      <w:r w:rsidRPr="00946347">
        <w:rPr>
          <w:rFonts w:ascii="Times New Roman" w:hAnsi="Times New Roman" w:cs="Times New Roman"/>
          <w:color w:val="000000" w:themeColor="text1"/>
          <w:sz w:val="24"/>
          <w:szCs w:val="24"/>
        </w:rPr>
        <w:t>Обратиться лично в территориальное отделение КГКУ «УСЗН» по месту жительства.</w:t>
      </w:r>
    </w:p>
    <w:p w:rsidR="00823DE1" w:rsidRPr="00D10B4D" w:rsidRDefault="00823DE1" w:rsidP="00823DE1">
      <w:pPr>
        <w:rPr>
          <w:b/>
        </w:rPr>
      </w:pPr>
      <w:bookmarkStart w:id="0" w:name="_GoBack"/>
      <w:bookmarkEnd w:id="0"/>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6BED67DD" wp14:editId="0DB67AE1">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9C7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823DE1" w:rsidRDefault="00823DE1" w:rsidP="00823DE1">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823DE1" w:rsidRDefault="00823DE1" w:rsidP="00823DE1">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823DE1" w:rsidRDefault="00823DE1" w:rsidP="00823DE1"/>
    <w:p w:rsidR="00823DE1" w:rsidRDefault="00823DE1" w:rsidP="00823DE1"/>
    <w:p w:rsidR="00823DE1" w:rsidRDefault="00823DE1" w:rsidP="00823DE1"/>
    <w:p w:rsidR="00823DE1" w:rsidRDefault="00823DE1" w:rsidP="00823DE1"/>
    <w:p w:rsidR="00A65290" w:rsidRDefault="00A65290"/>
    <w:sectPr w:rsidR="00A65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A97"/>
    <w:multiLevelType w:val="multilevel"/>
    <w:tmpl w:val="66A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F6074"/>
    <w:multiLevelType w:val="hybridMultilevel"/>
    <w:tmpl w:val="22C8A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C49FE"/>
    <w:multiLevelType w:val="multilevel"/>
    <w:tmpl w:val="D524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6391C"/>
    <w:multiLevelType w:val="multilevel"/>
    <w:tmpl w:val="662A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B57B6F"/>
    <w:multiLevelType w:val="multilevel"/>
    <w:tmpl w:val="A54E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22137"/>
    <w:multiLevelType w:val="multilevel"/>
    <w:tmpl w:val="F7A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969EF"/>
    <w:multiLevelType w:val="hybridMultilevel"/>
    <w:tmpl w:val="6978B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E37B25"/>
    <w:multiLevelType w:val="multilevel"/>
    <w:tmpl w:val="1F3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D3"/>
    <w:rsid w:val="003856D3"/>
    <w:rsid w:val="00823DE1"/>
    <w:rsid w:val="00946347"/>
    <w:rsid w:val="00A6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1B665-F131-41BF-8EFA-1274A80A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DE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4634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463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46347"/>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semiHidden/>
    <w:unhideWhenUsed/>
    <w:qFormat/>
    <w:rsid w:val="009463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DE1"/>
    <w:pPr>
      <w:spacing w:before="100" w:beforeAutospacing="1" w:after="100" w:afterAutospacing="1"/>
    </w:pPr>
    <w:rPr>
      <w:rFonts w:eastAsiaTheme="minorEastAsia"/>
    </w:rPr>
  </w:style>
  <w:style w:type="paragraph" w:customStyle="1" w:styleId="ConsPlusNormal">
    <w:name w:val="ConsPlusNormal"/>
    <w:rsid w:val="00823D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4634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6347"/>
    <w:rPr>
      <w:rFonts w:asciiTheme="majorHAnsi" w:eastAsiaTheme="majorEastAsia" w:hAnsiTheme="majorHAnsi" w:cstheme="majorBidi"/>
      <w:b/>
      <w:bCs/>
      <w:color w:val="5B9BD5" w:themeColor="accent1"/>
    </w:rPr>
  </w:style>
  <w:style w:type="character" w:styleId="a4">
    <w:name w:val="Hyperlink"/>
    <w:basedOn w:val="a0"/>
    <w:uiPriority w:val="99"/>
    <w:semiHidden/>
    <w:unhideWhenUsed/>
    <w:rsid w:val="00946347"/>
    <w:rPr>
      <w:color w:val="0000FF"/>
      <w:u w:val="single"/>
    </w:rPr>
  </w:style>
  <w:style w:type="character" w:styleId="a5">
    <w:name w:val="Strong"/>
    <w:basedOn w:val="a0"/>
    <w:uiPriority w:val="22"/>
    <w:qFormat/>
    <w:rsid w:val="00946347"/>
    <w:rPr>
      <w:b/>
      <w:bCs/>
    </w:rPr>
  </w:style>
  <w:style w:type="character" w:customStyle="1" w:styleId="40">
    <w:name w:val="Заголовок 4 Знак"/>
    <w:basedOn w:val="a0"/>
    <w:link w:val="4"/>
    <w:uiPriority w:val="9"/>
    <w:semiHidden/>
    <w:rsid w:val="00946347"/>
    <w:rPr>
      <w:rFonts w:asciiTheme="majorHAnsi" w:eastAsiaTheme="majorEastAsia" w:hAnsiTheme="majorHAnsi" w:cstheme="majorBidi"/>
      <w:i/>
      <w:iCs/>
      <w:color w:val="2E74B5" w:themeColor="accent1" w:themeShade="BF"/>
      <w:sz w:val="24"/>
      <w:szCs w:val="24"/>
      <w:lang w:eastAsia="ru-RU"/>
    </w:rPr>
  </w:style>
  <w:style w:type="character" w:styleId="HTML">
    <w:name w:val="HTML Cite"/>
    <w:basedOn w:val="a0"/>
    <w:uiPriority w:val="99"/>
    <w:semiHidden/>
    <w:unhideWhenUsed/>
    <w:rsid w:val="00946347"/>
    <w:rPr>
      <w:i/>
      <w:iCs/>
    </w:rPr>
  </w:style>
  <w:style w:type="character" w:customStyle="1" w:styleId="20">
    <w:name w:val="Заголовок 2 Знак"/>
    <w:basedOn w:val="a0"/>
    <w:link w:val="2"/>
    <w:uiPriority w:val="9"/>
    <w:semiHidden/>
    <w:rsid w:val="00946347"/>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94634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krskstate.ru/service_cat?serviceUnionId=1170" TargetMode="External"/><Relationship Id="rId13" Type="http://schemas.openxmlformats.org/officeDocument/2006/relationships/hyperlink" Target="https://gosuslugi.krskstate.ru/service_cat?serviceUnionId=11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s://gosuslugi.krskstate.ru/service_cat?serviceUnionId=1170" TargetMode="External"/><Relationship Id="rId11" Type="http://schemas.openxmlformats.org/officeDocument/2006/relationships/hyperlink" Target="https://gosuslugi.krskstate.ru/service_cat?serviceUnionId=1170" TargetMode="External"/><Relationship Id="rId5" Type="http://schemas.openxmlformats.org/officeDocument/2006/relationships/image" Target="media/image1.jpeg"/><Relationship Id="rId15" Type="http://schemas.openxmlformats.org/officeDocument/2006/relationships/hyperlink" Target="https://gosuslugi.krskstate.ru/service_cat?serviceUnionId=1170" TargetMode="External"/><Relationship Id="rId10" Type="http://schemas.openxmlformats.org/officeDocument/2006/relationships/hyperlink" Target="https://szn24.ru/glossary/term/59"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2021-10-07T06:25:00Z</dcterms:created>
  <dcterms:modified xsi:type="dcterms:W3CDTF">2021-10-07T06:33:00Z</dcterms:modified>
</cp:coreProperties>
</file>