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EF" w:rsidRPr="00826889" w:rsidRDefault="00273FEF" w:rsidP="00273FE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</w:t>
      </w:r>
      <w:r>
        <w:rPr>
          <w:rFonts w:ascii="Bookman Old Style" w:hAnsi="Bookman Old Style"/>
          <w:b/>
        </w:rPr>
        <w:t>5 августа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273FEF" w:rsidRDefault="00273FEF" w:rsidP="00273FE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E3EC99F" wp14:editId="69C9A8C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3FEF" w:rsidRDefault="00273FEF" w:rsidP="00273F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EC9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73FEF" w:rsidRDefault="00273FEF" w:rsidP="00273FE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3FEF" w:rsidRDefault="00273FEF" w:rsidP="00273F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73FEF" w:rsidRDefault="00273FEF" w:rsidP="00273F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73FEF" w:rsidRPr="004B188F" w:rsidRDefault="00273FEF" w:rsidP="00273FEF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008E" wp14:editId="22EB4A1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81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73FEF" w:rsidRDefault="00273FEF" w:rsidP="00273FEF">
      <w:pPr>
        <w:rPr>
          <w:rFonts w:ascii="Calibri" w:eastAsia="Calibri" w:hAnsi="Calibri"/>
          <w:sz w:val="22"/>
          <w:szCs w:val="22"/>
          <w:lang w:eastAsia="en-US"/>
        </w:rPr>
      </w:pPr>
    </w:p>
    <w:p w:rsidR="00273FEF" w:rsidRDefault="00273FEF" w:rsidP="00273F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3FEF" w:rsidRDefault="00273FEF" w:rsidP="00273FEF">
      <w:pPr>
        <w:jc w:val="center"/>
        <w:rPr>
          <w:b/>
        </w:rPr>
      </w:pPr>
      <w:r w:rsidRPr="00575A46">
        <w:rPr>
          <w:b/>
        </w:rPr>
        <w:t>ОСОБЕННОСТИ РЕГУЛИРОВАНИЯ ТРУДА РАБОТНИКОВ, ЗАНЯТЫХ НА СЕЗОННЫХ РАБОТАХ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 (ст. 293 ТК РФ).</w:t>
      </w:r>
      <w:r>
        <w:rPr>
          <w:sz w:val="28"/>
          <w:szCs w:val="28"/>
        </w:rPr>
        <w:t xml:space="preserve"> </w:t>
      </w:r>
      <w:r w:rsidRPr="00C46E84">
        <w:rPr>
          <w:sz w:val="28"/>
          <w:szCs w:val="28"/>
          <w:shd w:val="clear" w:color="auto" w:fill="FFFFFF"/>
        </w:rPr>
        <w:t xml:space="preserve">Более длительный период </w:t>
      </w:r>
      <w:r w:rsidRPr="00C46E84">
        <w:rPr>
          <w:sz w:val="28"/>
          <w:szCs w:val="28"/>
        </w:rPr>
        <w:t>определяется отраслевыми (межотраслевыми) соглашениями, заключаемыми на федеральном уровне социального партнерства.</w:t>
      </w:r>
    </w:p>
    <w:p w:rsidR="00273FEF" w:rsidRPr="00F979D8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трудовые отношения с сотрудниками, выполняющими сезонную работу, регламентируются главой 46 ТК РФ.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сезонной работе можно отнести заготовку урожая, уборку снега, дорожные работы, садовые работы и т.д.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сезонных работ указаны в следующих документах:</w:t>
      </w:r>
    </w:p>
    <w:p w:rsidR="00273FEF" w:rsidRPr="00AF3262" w:rsidRDefault="00273FEF" w:rsidP="00273FE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AF3262">
        <w:rPr>
          <w:sz w:val="28"/>
          <w:szCs w:val="28"/>
        </w:rPr>
        <w:t>Постановление НКТ СССР от 11.10.1932 N 185</w:t>
      </w:r>
    </w:p>
    <w:p w:rsidR="00273FEF" w:rsidRPr="00AF3262" w:rsidRDefault="00273FEF" w:rsidP="00273FE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AF3262">
        <w:rPr>
          <w:sz w:val="28"/>
          <w:szCs w:val="28"/>
        </w:rPr>
        <w:t>Постановление Правительства РФ от 04.07.2002 N 498</w:t>
      </w:r>
    </w:p>
    <w:p w:rsidR="00273FEF" w:rsidRPr="00AF3262" w:rsidRDefault="00273FEF" w:rsidP="00273FE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AF3262">
        <w:rPr>
          <w:sz w:val="28"/>
          <w:szCs w:val="28"/>
        </w:rPr>
        <w:t>Постановление Совета Министров РСФСР от 04.07.1991 N 381</w:t>
      </w:r>
    </w:p>
    <w:p w:rsidR="00273FEF" w:rsidRDefault="00273FEF" w:rsidP="00273F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262">
        <w:rPr>
          <w:sz w:val="28"/>
          <w:szCs w:val="28"/>
        </w:rPr>
        <w:t>Постановление Правительства РФ от 06.04.1999 N 382.</w:t>
      </w:r>
    </w:p>
    <w:p w:rsidR="00273FEF" w:rsidRDefault="00273FEF" w:rsidP="00273FE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F3262">
        <w:rPr>
          <w:sz w:val="28"/>
          <w:szCs w:val="28"/>
          <w:shd w:val="clear" w:color="auto" w:fill="FFFFFF"/>
        </w:rPr>
        <w:t>Работодатель не имеет права самостоятельно устанавливать категорию сезонной работы, если она отсутствует в указанных выше документах.</w:t>
      </w:r>
    </w:p>
    <w:p w:rsidR="00273FEF" w:rsidRDefault="00273FEF" w:rsidP="00273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и с любым другим сотрудником, с сезонным работником необходимо заключить трудовой договор, в котором обязательно указать условие о сезонном характере работы и срок окончания. 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на срок от двух до шести месяцев испытательный срок не может превышать двух недель (ст. 70 ТК РФ).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занятым на сезонных работах, предоставляются оплачиваемые отпуска из расчета два рабочих дня за каждый месяц работы (ст. 295 ТК РФ).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41988">
        <w:rPr>
          <w:sz w:val="28"/>
          <w:szCs w:val="28"/>
        </w:rPr>
        <w:t xml:space="preserve">В соответствии со статьей 122 ТК РФ работники, занятые на сезонных работах, воспользоваться отпуском могут только по прошествии 6 месяцев после трудоустройства. </w:t>
      </w:r>
      <w:r w:rsidRPr="00741988">
        <w:rPr>
          <w:color w:val="000000"/>
          <w:sz w:val="28"/>
          <w:szCs w:val="28"/>
        </w:rPr>
        <w:t>Согласно ч. 2 ст. 122 ТК РФ по соглашению сторон трудового договора оплачиваемый отпуск сотруднику, принятому на сезон, может быть предоставлен до истечения шести месяцев, как и любому другому работнику.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 w:rsidRPr="00561322">
        <w:rPr>
          <w:rFonts w:ascii="Georgia" w:hAnsi="Georgia"/>
          <w:color w:val="000000"/>
          <w:sz w:val="27"/>
          <w:szCs w:val="27"/>
        </w:rPr>
        <w:lastRenderedPageBreak/>
        <w:t>Если сезонный работник уходит в отпуск с последующим увольнением, днем увольнения считается последний день отпуска (ч. 2 ст. 127 ТК РФ).</w:t>
      </w:r>
    </w:p>
    <w:p w:rsidR="00273FEF" w:rsidRDefault="00273FEF" w:rsidP="00273F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1E25">
        <w:rPr>
          <w:color w:val="000000"/>
          <w:sz w:val="28"/>
          <w:szCs w:val="28"/>
          <w:shd w:val="clear" w:color="auto" w:fill="FFFFFF"/>
        </w:rPr>
        <w:t>Порядок оплаты больничных листов сезонных работников аналогичен порядку оплаты больничных листов работников, работающих на постоянно</w:t>
      </w:r>
      <w:r>
        <w:rPr>
          <w:color w:val="000000"/>
          <w:sz w:val="28"/>
          <w:szCs w:val="28"/>
          <w:shd w:val="clear" w:color="auto" w:fill="FFFFFF"/>
        </w:rPr>
        <w:t>й основе за одним исключением: в</w:t>
      </w:r>
      <w:r w:rsidRPr="00BA1E25">
        <w:rPr>
          <w:color w:val="000000"/>
          <w:sz w:val="28"/>
          <w:szCs w:val="28"/>
          <w:shd w:val="clear" w:color="auto" w:fill="FFFFFF"/>
        </w:rPr>
        <w:t xml:space="preserve"> соответствие с п. 4 ст. 6 Федерального закона от 29.12.2006 N 255-ФЗ «Об обязательном социальном страховании на случай временной нетрудоспособности и в связи с материнством» работникам, принятым работу на срок до 6 месяцев, оплачивается не более 75 дней нетрудоспособности за период действия трудового договора (за исключением заболевания туберкул</w:t>
      </w:r>
      <w:r>
        <w:rPr>
          <w:color w:val="000000"/>
          <w:sz w:val="28"/>
          <w:szCs w:val="28"/>
          <w:shd w:val="clear" w:color="auto" w:fill="FFFFFF"/>
        </w:rPr>
        <w:t>езом).</w:t>
      </w:r>
    </w:p>
    <w:p w:rsidR="00273FEF" w:rsidRDefault="00273FEF" w:rsidP="00273F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Основные права и обязанности работника, занятого на сезонных работах определяются ст. 21 ТК РФ.</w:t>
      </w:r>
    </w:p>
    <w:p w:rsidR="00273FEF" w:rsidRPr="001A5369" w:rsidRDefault="00273FEF" w:rsidP="00273FEF">
      <w:pPr>
        <w:jc w:val="both"/>
        <w:rPr>
          <w:sz w:val="28"/>
          <w:szCs w:val="28"/>
        </w:rPr>
      </w:pPr>
      <w:r w:rsidRPr="001A5369">
        <w:rPr>
          <w:sz w:val="28"/>
          <w:szCs w:val="28"/>
          <w:shd w:val="clear" w:color="auto" w:fill="FFFFFF"/>
        </w:rPr>
        <w:tab/>
        <w:t xml:space="preserve">Расторжение трудового договора с </w:t>
      </w:r>
      <w:r>
        <w:rPr>
          <w:sz w:val="28"/>
          <w:szCs w:val="28"/>
          <w:shd w:val="clear" w:color="auto" w:fill="FFFFFF"/>
        </w:rPr>
        <w:t xml:space="preserve">работниками, </w:t>
      </w:r>
      <w:r w:rsidRPr="001A5369">
        <w:rPr>
          <w:sz w:val="28"/>
          <w:szCs w:val="28"/>
          <w:shd w:val="clear" w:color="auto" w:fill="FFFFFF"/>
        </w:rPr>
        <w:t>занятыми на сезонных работах регулирует </w:t>
      </w:r>
      <w:hyperlink r:id="rId5" w:history="1">
        <w:r w:rsidRPr="001A536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296 ТК РФ</w:t>
        </w:r>
      </w:hyperlink>
      <w:r w:rsidRPr="001A5369">
        <w:rPr>
          <w:sz w:val="28"/>
          <w:szCs w:val="28"/>
          <w:shd w:val="clear" w:color="auto" w:fill="FFFFFF"/>
        </w:rPr>
        <w:t>.</w:t>
      </w:r>
      <w:r w:rsidRPr="001A5369">
        <w:rPr>
          <w:sz w:val="28"/>
          <w:szCs w:val="28"/>
        </w:rPr>
        <w:tab/>
      </w:r>
    </w:p>
    <w:p w:rsidR="00273FEF" w:rsidRDefault="00273FEF" w:rsidP="0027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Работник, занятый на сезонных работах, обязан в письменной форме предупредить работодателя о досрочном расторжении трудового договора за три календарных дня.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предупредить работника, занятого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273FEF" w:rsidRDefault="00273FEF" w:rsidP="0027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273FEF" w:rsidRDefault="00273FEF" w:rsidP="00273FEF">
      <w:pPr>
        <w:ind w:firstLine="708"/>
        <w:jc w:val="both"/>
        <w:rPr>
          <w:sz w:val="28"/>
          <w:szCs w:val="28"/>
          <w:shd w:val="clear" w:color="auto" w:fill="FFFFFF"/>
        </w:rPr>
      </w:pPr>
      <w:r w:rsidRPr="00B31CBB">
        <w:rPr>
          <w:sz w:val="28"/>
          <w:szCs w:val="28"/>
          <w:shd w:val="clear" w:color="auto" w:fill="FFFFFF"/>
        </w:rPr>
        <w:t xml:space="preserve">Нередко работодатели нарушают права сезонных работников, не принимая их в штат или устанавливая условия, не соответствующие требованиям законодательства. </w:t>
      </w:r>
    </w:p>
    <w:p w:rsidR="00273FEF" w:rsidRPr="00723515" w:rsidRDefault="00273FEF" w:rsidP="00273FE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граждане, в случае</w:t>
      </w:r>
      <w:r w:rsidRPr="00723515">
        <w:rPr>
          <w:b/>
          <w:sz w:val="26"/>
          <w:szCs w:val="26"/>
        </w:rPr>
        <w:t xml:space="preserve"> имеющейся у Вас информации по факту осуществления трудовой деятельности без оформления трудовых отношений, просьба обращаться по телефонам «Горячей линии»:</w:t>
      </w:r>
    </w:p>
    <w:p w:rsidR="00273FEF" w:rsidRPr="00723515" w:rsidRDefault="00273FEF" w:rsidP="00273FEF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>- 8(39195)2-80-11</w:t>
      </w:r>
      <w:r>
        <w:rPr>
          <w:b/>
          <w:sz w:val="26"/>
          <w:szCs w:val="26"/>
        </w:rPr>
        <w:t>- администрация Енисейского района</w:t>
      </w:r>
      <w:r w:rsidRPr="00723515">
        <w:rPr>
          <w:b/>
          <w:sz w:val="26"/>
          <w:szCs w:val="26"/>
        </w:rPr>
        <w:t>;</w:t>
      </w:r>
    </w:p>
    <w:p w:rsidR="00273FEF" w:rsidRPr="00723515" w:rsidRDefault="00273FEF" w:rsidP="00273FEF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8(39145)5-37-73 -</w:t>
      </w:r>
      <w:r w:rsidRPr="007235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Управление</w:t>
      </w:r>
      <w:r w:rsidRPr="00723515">
        <w:rPr>
          <w:b/>
          <w:sz w:val="26"/>
          <w:szCs w:val="26"/>
        </w:rPr>
        <w:t xml:space="preserve"> Пенсионного Фонда Российской Федерации (государственное учреждение) в г. </w:t>
      </w:r>
      <w:proofErr w:type="spellStart"/>
      <w:r w:rsidRPr="00723515">
        <w:rPr>
          <w:b/>
          <w:sz w:val="26"/>
          <w:szCs w:val="26"/>
        </w:rPr>
        <w:t>Лесосибирске</w:t>
      </w:r>
      <w:proofErr w:type="spellEnd"/>
      <w:r w:rsidRPr="00723515">
        <w:rPr>
          <w:b/>
          <w:sz w:val="26"/>
          <w:szCs w:val="26"/>
        </w:rPr>
        <w:t xml:space="preserve"> Красноярского края (межрайонное);</w:t>
      </w:r>
    </w:p>
    <w:p w:rsidR="00273FEF" w:rsidRPr="00723515" w:rsidRDefault="00273FEF" w:rsidP="00273FEF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8(39145)</w:t>
      </w:r>
      <w:r w:rsidRPr="001556C6">
        <w:rPr>
          <w:b/>
          <w:sz w:val="26"/>
          <w:szCs w:val="26"/>
        </w:rPr>
        <w:t>5-26-33</w:t>
      </w:r>
      <w:r>
        <w:rPr>
          <w:b/>
          <w:sz w:val="26"/>
          <w:szCs w:val="26"/>
        </w:rPr>
        <w:t xml:space="preserve"> - Межрайонная инспекция</w:t>
      </w:r>
      <w:r w:rsidRPr="00723515">
        <w:rPr>
          <w:b/>
          <w:sz w:val="26"/>
          <w:szCs w:val="26"/>
        </w:rPr>
        <w:t xml:space="preserve"> ФНС России №9 по Красноярскому краю</w:t>
      </w:r>
      <w:r>
        <w:rPr>
          <w:b/>
          <w:sz w:val="26"/>
          <w:szCs w:val="26"/>
        </w:rPr>
        <w:t>.</w:t>
      </w:r>
    </w:p>
    <w:p w:rsidR="00273FEF" w:rsidRPr="00B31CBB" w:rsidRDefault="00273FEF" w:rsidP="00273FE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73FEF" w:rsidRDefault="00273FEF" w:rsidP="00273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FEF" w:rsidRPr="00273FEF" w:rsidRDefault="00273FEF" w:rsidP="00273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73FEF" w:rsidRPr="00D10B4D" w:rsidRDefault="00273FEF" w:rsidP="00273FE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FE32" wp14:editId="50D29ED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1FD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73FEF" w:rsidRDefault="00273FEF" w:rsidP="00273FE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73FEF" w:rsidRDefault="00273FEF" w:rsidP="00273FE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273FEF" w:rsidRDefault="00273FEF" w:rsidP="00273FEF"/>
    <w:p w:rsidR="00686E9E" w:rsidRDefault="00686E9E"/>
    <w:sectPr w:rsidR="0068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270E"/>
    <w:multiLevelType w:val="multilevel"/>
    <w:tmpl w:val="D95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7"/>
    <w:rsid w:val="00273FEF"/>
    <w:rsid w:val="00686E9E"/>
    <w:rsid w:val="00B5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4C69-1A7D-48B8-8707-0F5A5AFE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EF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273FE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hguru.com/away2.php?req=doc&amp;base=LAW&amp;n=340339&amp;dst=101743&amp;date=10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2021-08-25T08:16:00Z</dcterms:created>
  <dcterms:modified xsi:type="dcterms:W3CDTF">2021-08-25T08:26:00Z</dcterms:modified>
</cp:coreProperties>
</file>