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10" w:rsidRPr="00A42010" w:rsidRDefault="00A42010" w:rsidP="00A4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40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8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июня</w:t>
      </w: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A42010" w:rsidRPr="00A42010" w:rsidRDefault="00A42010" w:rsidP="00A4201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4201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2010" w:rsidRDefault="00A42010" w:rsidP="00A4201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4201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A42010" w:rsidRDefault="00A42010" w:rsidP="00A4201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4201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2010" w:rsidRPr="00A42010" w:rsidRDefault="00A42010" w:rsidP="00A420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A42010" w:rsidRPr="00A42010" w:rsidRDefault="00A42010" w:rsidP="00A420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proofErr w:type="spellStart"/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</w:t>
      </w:r>
      <w:proofErr w:type="spellEnd"/>
      <w:r w:rsidRPr="00A4201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сельсовета</w:t>
      </w:r>
    </w:p>
    <w:p w:rsidR="00A42010" w:rsidRPr="00A42010" w:rsidRDefault="00A42010" w:rsidP="00A420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42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F7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E520CD" w:rsidRPr="00E520CD" w:rsidRDefault="00E520CD" w:rsidP="00E520CD">
      <w:pPr>
        <w:jc w:val="center"/>
      </w:pPr>
      <w:r w:rsidRPr="00E520CD">
        <w:rPr>
          <w:noProof/>
          <w:lang w:eastAsia="ru-RU"/>
        </w:rPr>
        <w:drawing>
          <wp:inline distT="0" distB="0" distL="0" distR="0" wp14:anchorId="47E203D3" wp14:editId="44B9999B">
            <wp:extent cx="4572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0CD" w:rsidRPr="00E520CD" w:rsidRDefault="00E520CD" w:rsidP="00E520CD"/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                                       КРАСНОЯРСКОГО КРАЯ                 </w:t>
      </w: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C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18.06.2015 г.</w:t>
      </w:r>
      <w:r w:rsidRPr="00E520CD">
        <w:rPr>
          <w:rFonts w:ascii="Times New Roman" w:hAnsi="Times New Roman" w:cs="Times New Roman"/>
          <w:sz w:val="28"/>
          <w:szCs w:val="28"/>
        </w:rPr>
        <w:tab/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                   п. Шапкино</w:t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       №58-260р</w:t>
      </w: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0CD">
        <w:rPr>
          <w:rFonts w:ascii="Times New Roman" w:hAnsi="Times New Roman" w:cs="Times New Roman"/>
          <w:b/>
          <w:sz w:val="28"/>
          <w:szCs w:val="28"/>
        </w:rPr>
        <w:t>О  назначении</w:t>
      </w:r>
      <w:proofErr w:type="gramEnd"/>
      <w:r w:rsidRPr="00E520C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</w:t>
      </w: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C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0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520CD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spellStart"/>
      <w:r w:rsidRPr="00E520CD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E520CD" w:rsidRPr="00E520CD" w:rsidRDefault="00E520CD" w:rsidP="00E520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CD">
        <w:rPr>
          <w:rFonts w:ascii="Times New Roman" w:hAnsi="Times New Roman" w:cs="Times New Roman"/>
          <w:b/>
          <w:sz w:val="28"/>
          <w:szCs w:val="28"/>
        </w:rPr>
        <w:t>Енисейского района Красноярского края»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. 1, п. 2 ст. 39.1 Устава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района, в целях приведения Устава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вопросу «О внесении изменений и дополнений в Устав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 (приложение 1) 2 июля 2015 года в 16-00 в здании Администрации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по адресу: 663149, Красноярский край, Енисейский район, п. Шапкино, ул. Центральная,26.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Ответственному по организации и проведению публичных слушаний по вопросу «О внесении изменений и дополнений в Устав </w:t>
      </w:r>
      <w:proofErr w:type="spellStart"/>
      <w:proofErr w:type="gram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Енисейского района» (Иванова Л.И.) 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необходимые мероприятия по организации и проведению публичных слушаний.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3.</w:t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Предложения жителей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и иных участников публичных слушаний по проекту решения «О внесении изменений и дополнений в Устав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предложений по проекту решения «О внесении изменений и дополнений в Устав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 и участия граждан в его обсуждении.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4.</w:t>
      </w:r>
      <w:r w:rsidRPr="00E520CD">
        <w:rPr>
          <w:rFonts w:ascii="Times New Roman" w:hAnsi="Times New Roman" w:cs="Times New Roman"/>
          <w:sz w:val="28"/>
          <w:szCs w:val="28"/>
        </w:rPr>
        <w:tab/>
        <w:t>Контроль за исполнением решения оставляю за собой.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5.</w:t>
      </w:r>
      <w:r w:rsidRPr="00E520C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подписания, подлежит опубликованию в газете «Шапкинский вестник».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–                                                  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Л.И.Загитова</w:t>
      </w:r>
      <w:proofErr w:type="spellEnd"/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Default="00E520CD" w:rsidP="00E52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0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6B4FD" wp14:editId="769A140A">
            <wp:extent cx="457200" cy="542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                             КРАСНОЯРСКОГО КРАЯ                 ПРОЕКТ</w:t>
      </w: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00.00.2015                                   п. Шапкино                                                №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0C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0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520CD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spellStart"/>
      <w:r w:rsidRPr="00E520CD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0CD">
        <w:rPr>
          <w:rFonts w:ascii="Times New Roman" w:hAnsi="Times New Roman" w:cs="Times New Roman"/>
          <w:b/>
          <w:sz w:val="28"/>
          <w:szCs w:val="28"/>
        </w:rPr>
        <w:t>Енисейского района Красноярского края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 xml:space="preserve">Устава 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 в соответствие с требованиями Закона Красноярского края от 03.03.2015  №8-3182  «О внесении изменений в статью 2 Закона края от 01.12.2014 №7-2884  «О некоторых вопросах организации органов местного самоуправления в Красноярском крае», руководствуясь статьями 63, 64 Устава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края,  Шапкинский сельский Совет депутатов РЕШИЛ: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</w:t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Внести в Устав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Красноярского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края  следующие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1 пункта 1 статьи 7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1 статьи 7 Устава дополнить подпунктом 7.1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lastRenderedPageBreak/>
        <w:t>«7.1)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1 статьи 7 Устава дополнить подпунктом 7.2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20 пункта 1 статьи 7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21 пункта 1 статьи 7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31 пункта 1 статьи 7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«31) осуществление муниципального лесного контроля;»;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32 пункта 1 статьи 7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1.8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32.2 пункта 1 статьи 7 Устава исключить;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1.9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35 пункта 1 статьи 7 Устава исключить;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1.10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36 пункта 1 статьи 7 Устава исключить;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1.11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7.1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«Статья 7.1. Права органов местного самоуправления сельсовета на решение вопросов, не отнесенных к вопросам местного значения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lastRenderedPageBreak/>
        <w:t>1. Органы местного самоуправления сельсовета имеют право на: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1) создание музеев сельсовета;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сельсовете нотариуса;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6) оказание содействия национально – 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7)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9 создание условий для развития туризма;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местного бюджета, за исключением межбюджетных трансфертов, предоставленных из бюджетов бюджетной </w:t>
      </w:r>
      <w:r w:rsidRPr="00E520CD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Федерации, и поступлений налоговых доходов по дополнительным нормативам отчислений.»;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1.12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1 статьи 9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«1. Шапкинский сельский Совет депутатов (далее также – сельский Совет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депутатов,  Совет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депутатов,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1.13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2 статьи 9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«2. Глава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(далее также – Глава сельсовета,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Глава)  избирается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Шапкинским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1.14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3 статьи 9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«3. Администрация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 (далее также – Администрация сельсовета, администрация) является исполнительно-распорядительным органом местного самоуправления, подотчетным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Шапкинскому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сельскому Совету депутатов.»;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1.15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17 изложить в следующей редакции: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«Статья 17. Глава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 Глава сельсовета - высшее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2. Глава сельсовета действует в пределах полномочий, определенных законодательством, настоящим Уставом и решениями Совета депутатов.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3. 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4. Глава сельсовета избирается Советом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депутатов  из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числа кандидатов, представленных конкурсной комиссией по результатам конкурса, и возглавляет местную администрацию.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lastRenderedPageBreak/>
        <w:t>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6. На Главу сельсовета распространяются гарантии, предусмотренные законодательством.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7. Глава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1.16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18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«Статья 18. Срок полномочий Главы сельсовета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   Срок полномочий Главы сельсовета – 5 лет.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2. Избранный Глава сельсовета вступает в должность со дня его избрания Советом депутатов.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3. Полномочия Главы сельсовета прекращаются в день вступления в должность вновь избранного Главы сельсовета.»;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1.17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пункта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4 статьи 23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«4. Правовые акты Главы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1.18. 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6 статьи 34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«6. Отставка депутата принимается большинством от состава Совета депутатов.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Заявление депутата о сложении полномочий не может быть отозвано после принятия решения сельским Советом депутатов.»;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1.19. Статью 38.2. Устава исключить;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пункте 1 статьи 39 Устава исключит фразу «главы муниципального образования»;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1.21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пункте 4 статьи 39. Устава исключить выражение: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выборного должностного лица местного самоуправления,»;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1.22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4 пункта 4 статьи 39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«4). 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Уставным законом Красноярского края от 10.11.2011 №13-6401 «О референдумах в Красноярском крае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1.23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5 пункта 4 статьи 39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Дополнительно избирательная комиссия: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3) обеспечивает изготовление бюллетеней по выборам депутатов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Совета депутатов, бюллетеней для голосования на местном референдуме;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5) может создавать рабочие группы, привлекать к выполнению работ внештатных работников.»;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1.24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3 статьи 39.1.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lastRenderedPageBreak/>
        <w:t xml:space="preserve">1.25.Дополнить Устав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Главой 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7.1  «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Правотворческая инициатива органов прокуратуры »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Статья 46.1 Правотворческая инициатива в Совете депутатов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Право правотворческой инициативы в Совет депутатов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принадлежит Енисейскому межрайонному прокурору по вопросам, связанным с принятием решений Совета депутатов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по вопросам местного значения,  приведением решений Совета депутатов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в соответствие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Красноярского края.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1.26. Статью 61. Устава изложить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«Статья 61. Голосование по отзыву депутата Совета депутатов.»;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 Основанием для отзыва депутата сельского Совета депутатов, являются конкретные противоправные решения, действия или бездействия, выразившиеся в невыполнении депутатских, нарушении Конституции Российской Федерации, федеральных законов, законов Красноярского края, настоящего Устава.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 Указанные обстоятельства должны быть подтверждены в судебном порядке.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 2. Депутат не менее чем за 7 дней предупреждается о проведении собрания избирателей, на котором рассматривается вопрос о возбуждении вопроса об его отзыве, вправе участвовать в данном собрании,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3. Вопрос об отзыве депутата не может быть возбужден ранее, чем через 6 месяцев с момента его избрания или голосования об отзыве данного депутата, если он в результате такого голосования не был лишен полномочий, а также в последние 6 месяцев срока полномочий сельского Совета депутатов.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4. Голосование по отзыву депутата сельского Совета считается состоявшимся, если в голосование приняло участие более половины избирателей, зарегистрированных на территории данного избирательного участка.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5. Депутат сельского Совета депутатов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6. Итоги голосования по отзыву депутата сельского подлежат официальному опубликованию (обнародованию) и вступают в силу не ранее даты их официального опубликования.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lastRenderedPageBreak/>
        <w:t xml:space="preserve">     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1.27</w:t>
      </w:r>
      <w:proofErr w:type="gramStart"/>
      <w:r w:rsidRPr="00E520CD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E520CD">
        <w:rPr>
          <w:rFonts w:ascii="Times New Roman" w:hAnsi="Times New Roman" w:cs="Times New Roman"/>
          <w:sz w:val="28"/>
          <w:szCs w:val="28"/>
        </w:rPr>
        <w:t xml:space="preserve"> 64 Устава дополнить пунктом 5 в следующей редакции: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«5. Положения пунктов 1,2,3 статьи 9, статьи 17, 18, пунктов 1, 4, подпунктов 4,5 пункта 4  статьи 39, статьи 61 настоящего Устава применяются после истечения срока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крае», положение подпунктов 1, 7.1, 7.2, 20, 21, 31, 32, 32.2, 35, 36 пункта 1 статьи 7, статьи 7.1, пункта 4 статьи 23, пункта 6 статьи 34, пункта 3 статьи 39.1 вступают в силу после их официального опубликования (обнародования) в редакции Решения от _______________ № ___________ «О внесении изменений и дополнений в Устав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края»».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контрольно-правовую комиссию.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3. Настоящее Решение о внесении изменений и дополнений в Устав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E520CD">
        <w:rPr>
          <w:rFonts w:ascii="Times New Roman" w:hAnsi="Times New Roman" w:cs="Times New Roman"/>
          <w:sz w:val="28"/>
          <w:szCs w:val="28"/>
        </w:rPr>
        <w:t xml:space="preserve"> сельсовета вступает в силу в день, следующий за днём его официального опубликования (обнародования) в газете Шапкинский вестник после прохождения государственной регистрации в Управлении Министерства юстиции Российской Федерации по Красноярскому краю. 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</w:t>
      </w:r>
      <w:r w:rsidRPr="00E520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Л.И. </w:t>
      </w:r>
      <w:proofErr w:type="spellStart"/>
      <w:r w:rsidRPr="00E520CD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520CD" w:rsidRPr="00E520CD" w:rsidRDefault="00E520CD" w:rsidP="00E5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EA" w:rsidRDefault="008A19EA"/>
    <w:sectPr w:rsidR="008A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D6"/>
    <w:rsid w:val="002706D6"/>
    <w:rsid w:val="008A19EA"/>
    <w:rsid w:val="00A42010"/>
    <w:rsid w:val="00E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FAC1-D625-46ED-B761-6092232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0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2015-06-23T03:03:00Z</dcterms:created>
  <dcterms:modified xsi:type="dcterms:W3CDTF">2015-06-23T03:10:00Z</dcterms:modified>
</cp:coreProperties>
</file>