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4" w:rsidRPr="00D51479" w:rsidRDefault="00C61334" w:rsidP="00C61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334" w:rsidRPr="00D51479" w:rsidRDefault="00C61334" w:rsidP="00C61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4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9311AB" wp14:editId="13199CEC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61334" w:rsidRPr="00D51479" w:rsidRDefault="00C61334" w:rsidP="00C61334">
      <w:pPr>
        <w:pBdr>
          <w:bottom w:val="single" w:sz="12" w:space="1" w:color="auto"/>
        </w:pBdr>
        <w:tabs>
          <w:tab w:val="center" w:pos="4677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Красноярского края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1334" w:rsidRPr="00D51479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34" w:rsidRPr="00D51479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19.05.2020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</w:t>
      </w:r>
      <w:r w:rsidRPr="00D51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61334" w:rsidRDefault="00C61334" w:rsidP="00C61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</w:t>
      </w:r>
    </w:p>
    <w:p w:rsidR="000A6E1F" w:rsidRDefault="000A6E1F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сводной бюджетной росписи и </w:t>
      </w:r>
      <w:r w:rsidR="00C61334"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росписей </w:t>
      </w:r>
    </w:p>
    <w:p w:rsidR="000A6E1F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(распорядителей) средств бюджета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Бюджетным Кодексом Российской Федерации, Положением о бюджетном процессе в муниципальном образовании Шапкинский сельсовет, в целях организации исполнения бюджета муниципального образования Шапкинский сельсовет по расходам и источникам финансирования дефицита бюджета сельского поселения, администрация Шапкинского сельсовета ПОСТАНОВЛЯЕТ: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1. Утвердить прилагаемый Порядок составления и ведения сводной бюджетной росписи бюджета и бюджетных росписей главных распорядителей средств бюджета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бюджета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Порядок).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.Постановление главы администрации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52-п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составления и ведения сводной бюджетной росписи бюджет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муниципального образования Шапкинского сельсовета и бюджетных росписей главных распорядителей средств (главных администраторов источников финансирования дефицита) бюджета сельского поселения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признать утратившим силу.</w:t>
      </w:r>
    </w:p>
    <w:p w:rsidR="00C61334" w:rsidRPr="00C61334" w:rsidRDefault="00C61334" w:rsidP="00C6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с момента подписания и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газете «Шапкинский вестник»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распространятся </w:t>
      </w:r>
      <w:r w:rsidR="00EF4AFB"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правоотношения,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возникшие с 01.01.20</w:t>
      </w:r>
      <w:r w:rsidR="00EF4A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2E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</w:t>
      </w:r>
      <w:r w:rsid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постановления возложить на бухгалтера Шапкинского сельсовета Смирнову Н.В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E1F" w:rsidRDefault="000A6E1F" w:rsidP="00C61334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E1F" w:rsidRDefault="000A6E1F" w:rsidP="00C61334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EF4AFB" w:rsidP="00C61334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 главы сельсовета                                                                     Наконечная Н.А.</w:t>
      </w: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E9B" w:rsidRDefault="003D2E9B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E1F" w:rsidRDefault="000A6E1F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61334" w:rsidRPr="00C61334" w:rsidRDefault="00C61334" w:rsidP="00EF4A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F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сельсовета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EF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19.05.2020 № 21-п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СОСТАВЛЕНИЯ И ВЕДЕНИЯ СВОДНОЙ БЮДЖЕТНОЙ РОСПИСИ БЮДЖЕТ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ШАПКИНСКОГО СЕЛЬСОВЕТА</w:t>
      </w: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БЮДЖЕТНЫХ РОСПИСЕЙ ГЛАВНЫХ РАСПОРЯДИТЕЛЕЙ СРЕДСТВ БЮДЖЕТ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ШАПКИНСКОГО СЕЛЬСОВЕТА</w:t>
      </w: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(ГЛАВНЫХ АДМИНИСТРАТОРОВ ИСТОЧНИКОВ ФИНАНСИРОВАНИЯ ДЕФИЦИТА БЮДЖЕТ</w:t>
      </w:r>
      <w:r w:rsidR="00EF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ШАПКИНСКОГО СЕЛЬСОВЕТА</w:t>
      </w:r>
      <w:r w:rsidRPr="00C61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bookmarkStart w:id="0" w:name="_GoBack"/>
      <w:bookmarkEnd w:id="0"/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FB" w:rsidRPr="00B47DD4" w:rsidRDefault="00C61334" w:rsidP="00EF4AFB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13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4AFB" w:rsidRPr="00AA7E25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Бюджетным кодексом Российской Федерации</w:t>
      </w:r>
      <w:r w:rsidR="00EF4AFB">
        <w:rPr>
          <w:rFonts w:ascii="Times New Roman" w:hAnsi="Times New Roman" w:cs="Times New Roman"/>
          <w:sz w:val="24"/>
          <w:szCs w:val="24"/>
        </w:rPr>
        <w:t>, Положением о бюджетном процессе в муниципальном образовании Шапкинский сельсовет</w:t>
      </w:r>
      <w:r w:rsidR="00EF4AFB" w:rsidRPr="00AA7E25">
        <w:rPr>
          <w:rFonts w:ascii="Times New Roman" w:hAnsi="Times New Roman" w:cs="Times New Roman"/>
          <w:sz w:val="24"/>
          <w:szCs w:val="24"/>
        </w:rPr>
        <w:t xml:space="preserve"> </w:t>
      </w:r>
      <w:r w:rsidR="00EF4AFB" w:rsidRPr="00B47DD4">
        <w:rPr>
          <w:rFonts w:ascii="Times New Roman" w:hAnsi="Times New Roman" w:cs="Times New Roman"/>
          <w:sz w:val="24"/>
          <w:szCs w:val="24"/>
        </w:rPr>
        <w:t>в целях организации исполнения бюджета</w:t>
      </w:r>
      <w:r w:rsidR="00EF4A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Шапкинский сельсовет (далее – бюджет сельского поселения)</w:t>
      </w:r>
      <w:r w:rsidR="00EF4AFB" w:rsidRPr="00B47DD4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</w:t>
      </w:r>
      <w:r w:rsidR="00EF4A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F4AFB" w:rsidRPr="00AA7E25">
        <w:rPr>
          <w:rFonts w:ascii="Times New Roman" w:hAnsi="Times New Roman" w:cs="Times New Roman"/>
          <w:sz w:val="24"/>
          <w:szCs w:val="24"/>
        </w:rPr>
        <w:t xml:space="preserve"> и определяет правила</w:t>
      </w:r>
      <w:r w:rsidR="00EF4AFB" w:rsidRPr="00B47DD4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</w:t>
      </w:r>
      <w:r w:rsidR="00EF4AFB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EF4AFB" w:rsidRPr="00B47DD4">
        <w:rPr>
          <w:rFonts w:ascii="Times New Roman" w:hAnsi="Times New Roman" w:cs="Times New Roman"/>
          <w:sz w:val="24"/>
          <w:szCs w:val="24"/>
        </w:rPr>
        <w:t>(далее</w:t>
      </w:r>
      <w:r w:rsidR="00EF4AFB">
        <w:rPr>
          <w:rFonts w:ascii="Times New Roman" w:hAnsi="Times New Roman" w:cs="Times New Roman"/>
          <w:sz w:val="24"/>
          <w:szCs w:val="24"/>
        </w:rPr>
        <w:t xml:space="preserve"> </w:t>
      </w:r>
      <w:r w:rsidR="00EF4AFB" w:rsidRPr="00B47DD4">
        <w:rPr>
          <w:rFonts w:ascii="Times New Roman" w:hAnsi="Times New Roman" w:cs="Times New Roman"/>
          <w:sz w:val="24"/>
          <w:szCs w:val="24"/>
        </w:rPr>
        <w:t>– Сводная роспись</w:t>
      </w:r>
      <w:r w:rsidR="00EF4AFB">
        <w:rPr>
          <w:rFonts w:ascii="Times New Roman" w:hAnsi="Times New Roman" w:cs="Times New Roman"/>
          <w:sz w:val="24"/>
          <w:szCs w:val="24"/>
        </w:rPr>
        <w:t xml:space="preserve">), </w:t>
      </w:r>
      <w:r w:rsidR="00EF4AFB" w:rsidRPr="004557A3">
        <w:rPr>
          <w:rFonts w:ascii="Times New Roman" w:hAnsi="Times New Roman" w:cs="Times New Roman"/>
          <w:sz w:val="24"/>
          <w:szCs w:val="24"/>
        </w:rPr>
        <w:t xml:space="preserve">бюджетных росписей главных распорядителей средств (главных администраторов источников финансирования дефицита) бюджета </w:t>
      </w:r>
      <w:r w:rsidR="00EF4AFB">
        <w:rPr>
          <w:rFonts w:ascii="Times New Roman" w:hAnsi="Times New Roman" w:cs="Times New Roman"/>
          <w:sz w:val="24"/>
          <w:szCs w:val="24"/>
        </w:rPr>
        <w:t>сельского</w:t>
      </w:r>
      <w:r w:rsidR="00EF4AFB" w:rsidRPr="004557A3">
        <w:rPr>
          <w:rFonts w:ascii="Times New Roman" w:hAnsi="Times New Roman" w:cs="Times New Roman"/>
          <w:sz w:val="24"/>
          <w:szCs w:val="24"/>
        </w:rPr>
        <w:t xml:space="preserve"> поселения и лимитов бюджетных</w:t>
      </w:r>
      <w:r w:rsidR="00EF4AFB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EF4AFB" w:rsidRPr="00B47DD4">
        <w:rPr>
          <w:rFonts w:ascii="Times New Roman" w:hAnsi="Times New Roman" w:cs="Times New Roman"/>
          <w:sz w:val="24"/>
          <w:szCs w:val="24"/>
        </w:rPr>
        <w:t>.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Состав сводной росписи,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ее составления и утверждения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Сводная роспись включает в себя: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расходов бюджет</w:t>
      </w:r>
      <w:r w:rsidR="00C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Шапкинского сельсовета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и плановый период (в случае составления бюджета сельского поселения на трехлетний период) в разрезе главных распорядителей средств   бюджет</w:t>
      </w:r>
      <w:r w:rsidR="00CA39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Шапкинского сельсовета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разделов, подразделов, целевых статей (муниципальных программ и непрограммных направлений деятельности), групп видов расходов классификации расходов бюджета по форме согласно приложению 1 к настоящему Порядку;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источников  финансирования дефицита бюджета  сельского поселения на текущий финансовый год и плановый период (в случае составления бюджета сельского поселения на трехлетний период) в разрезе главных администраторов источников финансирования дефицита бюджета сельского поселения (далее - главный администратор источников) и кодов классификации источников  финансирования дефицитов бюджетов, кроме операций по управлению остатками средств на едином счете бюджета по форме согласно приложению 2 к настоящему Порядку.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роспись составляется   администрацией сельского поселения (далее – администрация) и утверждается главой   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Утвержденные показатели сводной росписи должны соответствовать решению Совета депутатов сельского поселения о бюджете сельского поселения на текущий финансовый год и плановый период (в случае составления бюджета сельского поселения на трехлетний период) (далее – Решение Совета депутатов).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Лимиты бюджетных обязательств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4. Лимиты бюджетных обязательств главным распорядителям средств бюджета сельского поселения (далее - главные распорядители) утверждаются по форме согласно приложению 3 к настоящему Порядку в разрезе главных распорядителей, разделов, подразделов, целевых статей (муниципальных программ района и непрограммных направлений деятельности), групп, подгрупп и элементов видов расходов классификации расходов бюджета сельского поселения.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Лимиты бюджетных обязательств утверждаются главой администрации сельского поселения одновременно с утверждением сводной росписи в пределах бюджетных ассигнований, установленных решением Совета депутатов.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III. Доведение показателей сводной росписи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лимитов бюджетных обязательств до главных распорядителей (главных администраторов источников)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Утвержденные показатели сводной росписи и лимитов бюджетных обязательств планового периода, действовавшие в текущем году, прекращают действие с 1 января очередного финансового года.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Ведение сводной росписи и изменение лимитов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Ведение сводной росписи и изменение лимитов бюджетных обязательств осуществляется администрацией сельского поселения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Изменение сводной росписи утверждается главой администрации сельского поселения.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Администрация сельского поселения в соответствии с основаниями, установленными статьей 217 Бюджетного кодекса Российской Федерации, и с учетом особенностей исполнения бюджета сельского поселения, установленных решением Совета депутатов, вносит предложения об изменении сводной росписи и лимитов бюджетных обязательств в следующем порядке.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Администрация сельского поселения     предлагаемые изменения сводной росписи и лимитов бюджетных обязательств с указанием экономически обоснованных причин (расчетов) и оснований для внесения изменений, оформляет справкой – уведомлением об изменении росписи расходов и лимитов бюджетных обязательств по форме согласно приложению 4 к настоящему Порядку.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сводную роспись и лимиты бюджетных обязательств, оформляются справкой – уведомлением об изменении сводной росписи и лимитов бюджетных обязательств (по форме согласно приложению 5 к настоящему Порядку), которая утверждается главой администрации сельского поселения.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Справка-уведомление об изменении сводной росписи и лимитов бюджетных обязательств одновременно служит основанием для внесения изменений в лимиты бюджетных обязательств.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Изменение росписи источников финансирования дефицита бюджета сельского поселения оформляется справкой по форме согласно приложению 6 к настоящему Порядку в разрезе кодов главных администраторов и кодов источников финансирования дефицита классификации источников финансирования дефицитов бюджетов.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Администрация сельского поселения в случаях изменения бюджетной росписи и лимитов бюджетных обязательств, не приводящих к изменению показателей сводной росписи, между кодами подгрупп и (или) элементов видов расходов, формируют справку-уведомление 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изменении росписи расходов и лимитов бюджетных обязательств по форме согласно приложению 4 к настоящему Порядку.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случае, если предлагаемые изменения предусматривают уменьшение бюджетных ассигнований, главные распорядители принимают обязательство о недопущении образования кредиторской задолженности.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сельского поселения, для увеличения иных бюджетных ассигнований без внесения изменений в решение Совета депутатов не допускается.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Главные распорядители (главные администраторы источников) доводят   до соответствующих подведомственных распорядителей (получателей) средств бюджета сельского поселения (администратора источников) показателей бюджетной росписи по расходам и лимитов бюджетных обязательств.   </w:t>
      </w:r>
    </w:p>
    <w:p w:rsidR="000A6E1F" w:rsidRPr="000A6E1F" w:rsidRDefault="00C61334" w:rsidP="000A6E1F">
      <w:pPr>
        <w:pStyle w:val="ConsNormal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61334">
        <w:rPr>
          <w:rFonts w:ascii="Times New Roman" w:hAnsi="Times New Roman" w:cs="Times New Roman"/>
          <w:sz w:val="24"/>
          <w:szCs w:val="24"/>
        </w:rPr>
        <w:t xml:space="preserve">13. </w:t>
      </w:r>
      <w:r w:rsidR="000A6E1F" w:rsidRPr="000A6E1F">
        <w:rPr>
          <w:rFonts w:ascii="Times New Roman" w:hAnsi="Times New Roman" w:cs="Times New Roman"/>
          <w:sz w:val="24"/>
          <w:szCs w:val="24"/>
        </w:rPr>
        <w:t xml:space="preserve">Согласно статье 217 Бюджетного кодекса РФ, с учетом особенностей исполнения бюджета сельского поселения, установленных решением о бюджете сельского поселения, изменения в Сводную роспись и лимиты бюджетных обязательств вносятся по следующим видам изменений: 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010 – изменения, вносимые в связи с принятием решения о внесении изменений в решение о бюджете сельского поселения;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011 - изменения, вносимые на суммы остатков прошлых лет средств бюджетов других уровней, в связи с принятием решения о внесении изменений в решение о бюджете сельского поселения;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020 - изменения, вносимые в связи с недостаточностью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от утвержденных решением о бюджете сельского поселения;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030 - по изменениям, вносимым в связи с распределением средств резервного фонда администрации муниципального образования Шапкинский сельсовет;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040 - изменения, вносимые в связи с увеличением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050 - изменения, вносимые в связи с проведением реструктуризации муниципального долга;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060 - изменения, вносимые в связи с перераспределением бюджетных ассигнований между видами источников финансирования дефицита бюджета сельского поселения при образовании экономии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поселения, предусмотренных на соответствующий финансовый год;</w:t>
      </w:r>
    </w:p>
    <w:p w:rsidR="000A6E1F" w:rsidRPr="000A6E1F" w:rsidRDefault="000A6E1F" w:rsidP="000A6E1F">
      <w:pPr>
        <w:numPr>
          <w:ilvl w:val="0"/>
          <w:numId w:val="4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070 - изменения, вносимые по основаниям, установленным </w:t>
      </w:r>
      <w:r w:rsidRPr="000A6E1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ст. 232</w:t>
      </w: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РФ: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071 - изменения, вносимые в связи с получением при исполнении бюджета сельского поселения целевых средств сверх утвержденных решением о бюджете сельского поселения доходов, направляемых на увеличение расходов соответственно целям их предоставления;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072 - изменения, вносимые в связи с получением доходов, фактически полученных при исполнении бюджета сверх утвержденных решением о бюджете сельского поселения общего объема доходов, направляемых на замещение муниципальных заимствований, погашение муниципального долга, исполнение публичных нормативных обязательств в установленном размере;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080 – изменения, не приводящие к изменению показателей, утвержденных решением о бюджете сельского поселения по разделам, подразделам, целевым статьям и видам расходов в разрезе ведомственной структуры расходов;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081 – изменения, не приводящие к изменению показателей, утвержденных Сводной росписью;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10) 090 - изменения, связанные с особенностями исполнения бюджета сельского поселения, установленные решением о бюджете сельского поселения: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091 – перераспределение бюджетных ассигнований, связанное с изменением (уточнением) бюджетной классификации Российской Федерации;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092 – изменения, связанные с уменьшением объема субсидий и субвенций, иных межбюджетных трансфертов, имеющих целевое назначение, утвержденных решением о бюджете сельского поселения;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093 - изменения, вносимые на суммы остатков прошлых лет средств бюджетов других уровней;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094 – перераспределение бюджетных ассигнований, предусмотренных на реализацию целевых программ муниципального образования Шапкинский сельсовет, по решению администрации Шапкинского сельсовета;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11) 100 – изменения, вносимые в связи с получением безвозмездных поступлений от физических и юридических лиц, имеющих целевое назначение, сверх объемов, утвержденных решением о бюджете сельского поселения;</w:t>
      </w:r>
    </w:p>
    <w:p w:rsidR="000A6E1F" w:rsidRPr="000A6E1F" w:rsidRDefault="000A6E1F" w:rsidP="000A6E1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1F">
        <w:rPr>
          <w:rFonts w:ascii="Times New Roman" w:eastAsia="Times New Roman" w:hAnsi="Times New Roman" w:cs="Times New Roman"/>
          <w:sz w:val="24"/>
          <w:szCs w:val="24"/>
          <w:lang w:eastAsia="ru-RU"/>
        </w:rPr>
        <w:t>12) 110 – изменения, вносимые в связи с изменением типа муниципальных учреждений.</w:t>
      </w:r>
    </w:p>
    <w:p w:rsidR="00C61334" w:rsidRPr="00C61334" w:rsidRDefault="00C61334" w:rsidP="005D3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Внесение изменений в сводную роспись на сумму средств, </w:t>
      </w:r>
      <w:r w:rsidR="00CA3936"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в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субсидий, субвенций, иных межбюджетных трансфертов и безвозмездных поступлений от физических и юридических лиц, имеющих целевое </w:t>
      </w:r>
      <w:r w:rsidR="00CA3936"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сверх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Решением Совета депутатов о бюджете сельского поселения, осуществляется в сроки, не выходящие за предел месяца, в котором поступило платежное поручение.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случае необходимости установления новых кодов целевых статей администрация сельского поселения в течении 5 рабочих дней готовит соответствующие изменения в бюджетную классификацию, утвержденную Порядком применения бюджетной классификации Российской Федерации в части целевых статей, применяемых при составлении и исполнении бюджета сельского поселения.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сводную роспись и лимиты бюджетных обязательств в связи с принятием Решения Совета депутатов о внесении изменений в Решение Совета депутатов о бюджете сельского поселения производится в течение десяти рабочих дней после принятия соответствующего Решения Совета депутатов.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сводной росписи и лимитов бюджетных обязательств осуществляется до 25 декабря текущего финансового года.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15.Администрация сельского поселения осуществляют распределение доведенных лимитов бюджетных обязательств до своих распорядителей (получателей) в разрезе разделов, подразделов, целевых статей (муниципальных программ и непрограммных направлений деятельности), групп, подгрупп и элементов видов расходов классификации расходов.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16.Бюджетные ассигнования для администраторов источников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  <w:r w:rsidRPr="00C6133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 Доведение бюджетной росписи, лимитов бюджетных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до распорядителей (получателей) средств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 (администраторов источников)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19.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распорядителей (получателей) средств бюджета сельского поселения (администраторов источников)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Ведение бюджетной росписи и изменение лимитов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Изменение бюджетной росписи и лимитов бюджетных обязательств осуществляется с присвоением кодов видов изменений, установленных пунктом 13 настоящего Порядка.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Изменение бюджетной росписи и лимитов бюджетных обязательств, не приводящее к изменению показателей сводной росписи, касающееся перераспределения по кодам подгрупп и (или) элементов видов расходов осуществляется главными распорядителями на основании письменного обращения распорядителей (получателей) средств бюджета сельского поселения, находящихся в их ведении по согласованию с администрацией сельского поселения.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24.  Решение администрации сельского поселения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C61334" w:rsidRPr="00C61334" w:rsidRDefault="00C61334" w:rsidP="00C61334">
      <w:pPr>
        <w:tabs>
          <w:tab w:val="left" w:pos="635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пунктах 9 и 10, внести изменения в показатели своей бюджетной росписи и лимиты бюджетных обязательств.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1334" w:rsidRPr="00C61334" w:rsidSect="003D2E9B">
          <w:headerReference w:type="even" r:id="rId6"/>
          <w:pgSz w:w="11906" w:h="16838"/>
          <w:pgMar w:top="1134" w:right="737" w:bottom="1134" w:left="1418" w:header="709" w:footer="709" w:gutter="0"/>
          <w:cols w:space="708"/>
          <w:titlePg/>
          <w:docGrid w:linePitch="360"/>
        </w:sectPr>
      </w:pP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Приложение 1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A3936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бюджетной росписи бюджет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а Шапкинского сельсовета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от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19.05.2020 № 21-п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334" w:rsidRPr="00C61334" w:rsidTr="003D2E9B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"______"________________20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РОСПИСЬ БЮДЖЕТА СЕЛЬСКОГО ПОСЕЛЕНИЯ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распорядитель _____________________________________________________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880"/>
        <w:gridCol w:w="1788"/>
        <w:gridCol w:w="935"/>
        <w:gridCol w:w="1309"/>
        <w:gridCol w:w="1548"/>
        <w:gridCol w:w="1552"/>
        <w:gridCol w:w="1688"/>
        <w:gridCol w:w="1770"/>
        <w:gridCol w:w="1620"/>
      </w:tblGrid>
      <w:tr w:rsidR="00C61334" w:rsidRPr="00C61334" w:rsidTr="003D2E9B">
        <w:tc>
          <w:tcPr>
            <w:tcW w:w="288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32" w:type="dxa"/>
            <w:gridSpan w:val="5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78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610"/>
        </w:trPr>
        <w:tc>
          <w:tcPr>
            <w:tcW w:w="288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распорядителя средств бюджета сельского поселения</w:t>
            </w:r>
          </w:p>
        </w:tc>
        <w:tc>
          <w:tcPr>
            <w:tcW w:w="93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30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154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55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вида расходов</w:t>
            </w:r>
          </w:p>
        </w:tc>
        <w:tc>
          <w:tcPr>
            <w:tcW w:w="16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планового периода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планового периода</w:t>
            </w:r>
          </w:p>
        </w:tc>
      </w:tr>
      <w:tr w:rsidR="00C61334" w:rsidRPr="00C61334" w:rsidTr="003D2E9B">
        <w:tc>
          <w:tcPr>
            <w:tcW w:w="288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34" w:rsidRPr="00C61334" w:rsidTr="003D2E9B">
        <w:tc>
          <w:tcPr>
            <w:tcW w:w="288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7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737" w:right="1134" w:bottom="737" w:left="113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CA3936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бюджетной росписи бюджета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Шапкинского сельсовета</w:t>
      </w:r>
    </w:p>
    <w:p w:rsidR="00C61334" w:rsidRPr="00C61334" w:rsidRDefault="00CA3936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от 19.05.2020№21-п</w:t>
      </w:r>
      <w:r w:rsidR="00C61334"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"_______"_________________20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РОСПИСЬ </w:t>
      </w:r>
      <w:r w:rsidR="00CA3936" w:rsidRPr="00C61334">
        <w:rPr>
          <w:rFonts w:ascii="Times New Roman" w:eastAsia="Times New Roman" w:hAnsi="Times New Roman" w:cs="Times New Roman"/>
          <w:b/>
          <w:lang w:eastAsia="ru-RU"/>
        </w:rPr>
        <w:t>ИСТОЧНИКОВ ФИНАНСИРОВАНИЯ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ДЕФИЦИТА БЮДЖЕТА СЕЛЬСКОГО ПОСЕЛЕНИЯ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_______________________________________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tbl>
      <w:tblPr>
        <w:tblW w:w="10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838"/>
        <w:gridCol w:w="1620"/>
        <w:gridCol w:w="1457"/>
        <w:gridCol w:w="1620"/>
        <w:gridCol w:w="1260"/>
      </w:tblGrid>
      <w:tr w:rsidR="00C61334" w:rsidRPr="00C61334" w:rsidTr="003D2E9B"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администратора источников </w:t>
            </w: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proofErr w:type="spellEnd"/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дефицита бюджета сельского поселения 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A3936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</w:t>
            </w:r>
            <w:r w:rsidR="00C61334"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1334" w:rsidRPr="00C61334" w:rsidSect="003D2E9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</w:p>
    <w:p w:rsidR="00C61334" w:rsidRPr="00C61334" w:rsidRDefault="00C61334" w:rsidP="00C61334">
      <w:pPr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Приложение 3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бюджетной росписи бюджета Шапкинского сельсовета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от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19.05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. 20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20 № 21-п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"_______"_________________20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ЛИМИТЫ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на___________________________________ годы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0"/>
        <w:gridCol w:w="2487"/>
        <w:gridCol w:w="1134"/>
        <w:gridCol w:w="1276"/>
        <w:gridCol w:w="1418"/>
        <w:gridCol w:w="1559"/>
        <w:gridCol w:w="1843"/>
        <w:gridCol w:w="1559"/>
        <w:gridCol w:w="1984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874" w:type="dxa"/>
            <w:gridSpan w:val="5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бюджетной росписи бюджет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а Шапкинского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19.05.2020№21-п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lang w:eastAsia="ru-RU"/>
        </w:rPr>
        <w:t>СПРАВКА-УВЕДОМЛЕНИЕ №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ОБ ИЗМЕНЕНИИ РОСПИСИ РАСХОДОВ И ЛИМИТОВ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____________________________________________________________________________________________________________________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распорядителя, получателя бюджетных ассигнований)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Основание</w:t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По вопросу____________________________________________________________________________________________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 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C61334" w:rsidRPr="00C61334" w:rsidTr="003D2E9B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(знак "+" – увеличение,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"-" – уменьшение)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раздела,подраздела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изменений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главного распорядителя средств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5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бюджетной росписи бюджет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>а Шапкинского сельсовета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CA39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19.05.2020№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21-п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СПРАВКА-УВЕДОМЛЕНИЕ № 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ОБ ИЗМЕНЕНИИ СВОДНОЙ РОСПИСИ РАСХОДОВ И ЛИМИТОВ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распорядителя, получателя бюджетных ассигнований)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Основание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По вопросу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61"/>
        <w:gridCol w:w="1417"/>
        <w:gridCol w:w="1560"/>
        <w:gridCol w:w="1697"/>
        <w:gridCol w:w="2130"/>
        <w:gridCol w:w="1559"/>
        <w:gridCol w:w="2126"/>
      </w:tblGrid>
      <w:tr w:rsidR="00C61334" w:rsidRPr="00C61334" w:rsidTr="003D2E9B">
        <w:trPr>
          <w:trHeight w:val="384"/>
        </w:trPr>
        <w:tc>
          <w:tcPr>
            <w:tcW w:w="9035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15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изменений (знак "+" – увеличение,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"-" – уменьшение)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</w:p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раздела,подраздела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вида расходов</w:t>
            </w: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 периода</w:t>
            </w: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334" w:rsidRPr="00C61334" w:rsidTr="003D2E9B">
        <w:tc>
          <w:tcPr>
            <w:tcW w:w="436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изменений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главного распорядителя средств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бюджета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_______________________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бюджетной росписи бюджет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а Шапкинского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19.05.2020№21-п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№____________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изменении росписи источников финансирования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дефицита бюджета сельского поселения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1"/>
        <w:gridCol w:w="2241"/>
      </w:tblGrid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администратор источников финансирования 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дефицита бюджета_________________________________________________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334" w:rsidRPr="00C61334" w:rsidTr="003D2E9B">
        <w:tc>
          <w:tcPr>
            <w:tcW w:w="7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Ед. измерения: руб.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Основание для внесения изменений_________________________________________________________</w:t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по вопросу 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  <w:r w:rsidRPr="00C61334">
        <w:rPr>
          <w:rFonts w:ascii="Times New Roman" w:eastAsia="Times New Roman" w:hAnsi="Times New Roman" w:cs="Times New Roman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6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48"/>
        <w:gridCol w:w="2838"/>
        <w:gridCol w:w="1620"/>
        <w:gridCol w:w="1457"/>
        <w:gridCol w:w="1620"/>
        <w:gridCol w:w="1260"/>
      </w:tblGrid>
      <w:tr w:rsidR="00C61334" w:rsidRPr="00C61334" w:rsidTr="003D2E9B">
        <w:tc>
          <w:tcPr>
            <w:tcW w:w="1848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4458" w:type="dxa"/>
            <w:gridSpan w:val="2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  <w:tc>
          <w:tcPr>
            <w:tcW w:w="4337" w:type="dxa"/>
            <w:gridSpan w:val="3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510"/>
        </w:trPr>
        <w:tc>
          <w:tcPr>
            <w:tcW w:w="1848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администратора </w:t>
            </w:r>
            <w:proofErr w:type="gram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источников  </w:t>
            </w: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proofErr w:type="spellEnd"/>
            <w:proofErr w:type="gramEnd"/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дефицита бюджета сельского поселения распорядителя средств бюджета сельского </w:t>
            </w:r>
            <w:proofErr w:type="spell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посеелния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источника  финансирования</w:t>
            </w:r>
            <w:proofErr w:type="gramEnd"/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84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283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администрации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61334" w:rsidRPr="00C61334" w:rsidSect="003D2E9B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C61334">
        <w:rPr>
          <w:rFonts w:ascii="Times New Roman" w:eastAsia="Times New Roman" w:hAnsi="Times New Roman" w:cs="Times New Roman"/>
          <w:lang w:eastAsia="ru-RU"/>
        </w:rPr>
        <w:t>Исполнитель  _</w:t>
      </w:r>
      <w:proofErr w:type="gramEnd"/>
      <w:r w:rsidRPr="00C61334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7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бюджетной росписи бюджета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Шапкинского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от 19.05.2020№21-п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"______"________________20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___г</w:t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РОСПИСЬ РАСХОДОВ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 средств бюджета сельского поселения)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1"/>
        <w:gridCol w:w="1765"/>
        <w:gridCol w:w="981"/>
        <w:gridCol w:w="1276"/>
        <w:gridCol w:w="1018"/>
        <w:gridCol w:w="1102"/>
        <w:gridCol w:w="1070"/>
        <w:gridCol w:w="879"/>
        <w:gridCol w:w="1099"/>
        <w:gridCol w:w="1387"/>
        <w:gridCol w:w="1196"/>
        <w:gridCol w:w="1196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 8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бюджетной росписи бюджета Шапкинского сельсовета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от 19.05.2020№21-п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1334" w:rsidRPr="00C61334" w:rsidTr="003D2E9B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"_______"_________________20__г.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РОСПИСЬ ИСТОЧНИКОВ  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ФИНАНСИРОВАНИЯ ДЕФИЦИТА БЮДЖЕТА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главного администратора источников внутреннего финансирования дефицита бюджета сельского поселения)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Pr="00C613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(руб.)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771"/>
        <w:gridCol w:w="1687"/>
        <w:gridCol w:w="1457"/>
        <w:gridCol w:w="1766"/>
        <w:gridCol w:w="1496"/>
      </w:tblGrid>
      <w:tr w:rsidR="00C61334" w:rsidRPr="00C61334" w:rsidTr="003D2E9B"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771" w:type="dxa"/>
            <w:vMerge w:val="restart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администратора источников финансирования дефицита бюджета сельского поселения распорядителя средств бюджета сельского поселения</w:t>
            </w: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4719" w:type="dxa"/>
            <w:gridSpan w:val="3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rPr>
          <w:trHeight w:val="1510"/>
        </w:trPr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vMerge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источника финансирования дефицита бюджета сельского поселения</w:t>
            </w: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rPr>
          <w:trHeight w:val="505"/>
        </w:trPr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771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C61334" w:rsidRPr="00C61334" w:rsidSect="003D2E9B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9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бюджетной росписи бюджета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Шапкинского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от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19.05.2020№21-п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УТВЕРЖДЕНО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"_______"_________________20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__г.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ЛИМИТЫ БЮДЖЕТНЫХ ОБЯЗАТЕЛЬСТВ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6133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главного распорядителя, распорядителя средств бюджета сельского поселения)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на_________________________________годы</w:t>
      </w:r>
      <w:proofErr w:type="spellEnd"/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91"/>
        <w:gridCol w:w="1765"/>
        <w:gridCol w:w="981"/>
        <w:gridCol w:w="1276"/>
        <w:gridCol w:w="1018"/>
        <w:gridCol w:w="1102"/>
        <w:gridCol w:w="1070"/>
        <w:gridCol w:w="879"/>
        <w:gridCol w:w="1099"/>
        <w:gridCol w:w="1387"/>
        <w:gridCol w:w="1196"/>
        <w:gridCol w:w="1196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(получателя) средств бюджета сельского поселения</w:t>
            </w:r>
          </w:p>
        </w:tc>
        <w:tc>
          <w:tcPr>
            <w:tcW w:w="4398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3225" w:type="dxa"/>
            <w:gridSpan w:val="3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Дополнительные аналитические коды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</w:t>
            </w: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подраздела</w:t>
            </w: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ИТОГО  </w:t>
            </w: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5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10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 Порядку составления и ведения сводной 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бюджетной росписи бюдже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>та Шапкинского сельсовета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5D3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от 19.05.2020№21-п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C61334" w:rsidRPr="00C61334" w:rsidTr="003D2E9B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</w:p>
    <w:p w:rsidR="00C61334" w:rsidRPr="00C61334" w:rsidRDefault="00C61334" w:rsidP="00C613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C61334">
        <w:rPr>
          <w:rFonts w:ascii="Times New Roman" w:eastAsia="Times New Roman" w:hAnsi="Times New Roman" w:cs="Times New Roman"/>
          <w:b/>
          <w:lang w:eastAsia="ru-RU"/>
        </w:rPr>
        <w:t>СПРАВКА-УВЕДОМЛЕНИЕ № ________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1334">
        <w:rPr>
          <w:rFonts w:ascii="Times New Roman" w:eastAsia="Times New Roman" w:hAnsi="Times New Roman" w:cs="Times New Roman"/>
          <w:b/>
          <w:lang w:eastAsia="ru-RU"/>
        </w:rPr>
        <w:t>ОБ ИЗМЕНЕНИИ СВОДНОЙ РОСПИСИ РАСХОДОВ И ЛИМИТОВ БЮДЖЕТНЫХ ОБЯЗАТЕЛЬСТВ</w:t>
      </w:r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613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на_________________________________годы</w:t>
      </w:r>
      <w:proofErr w:type="spellEnd"/>
    </w:p>
    <w:p w:rsidR="00C61334" w:rsidRPr="00C61334" w:rsidRDefault="00C61334" w:rsidP="00C6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334">
        <w:rPr>
          <w:rFonts w:ascii="Times New Roman" w:eastAsia="Times New Roman" w:hAnsi="Times New Roman" w:cs="Times New Roman"/>
          <w:sz w:val="18"/>
          <w:szCs w:val="18"/>
          <w:lang w:eastAsia="ru-RU"/>
        </w:rPr>
        <w:t>(текущий финансовый год и плановый период)</w:t>
      </w:r>
    </w:p>
    <w:p w:rsidR="00C61334" w:rsidRPr="00C61334" w:rsidRDefault="00C61334" w:rsidP="00C6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(руб.)</w:t>
      </w: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90"/>
        <w:gridCol w:w="2629"/>
        <w:gridCol w:w="1134"/>
        <w:gridCol w:w="992"/>
        <w:gridCol w:w="1134"/>
        <w:gridCol w:w="851"/>
        <w:gridCol w:w="992"/>
        <w:gridCol w:w="851"/>
        <w:gridCol w:w="1417"/>
        <w:gridCol w:w="1418"/>
        <w:gridCol w:w="1842"/>
      </w:tblGrid>
      <w:tr w:rsidR="00C61334" w:rsidRPr="00C61334" w:rsidTr="003D2E9B">
        <w:trPr>
          <w:trHeight w:val="384"/>
        </w:trPr>
        <w:tc>
          <w:tcPr>
            <w:tcW w:w="1590" w:type="dxa"/>
            <w:vMerge w:val="restart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89" w:type="dxa"/>
            <w:gridSpan w:val="4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</w:tc>
        <w:tc>
          <w:tcPr>
            <w:tcW w:w="2694" w:type="dxa"/>
            <w:gridSpan w:val="3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Дополнительные аналитические коды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Сумма на год</w:t>
            </w:r>
          </w:p>
        </w:tc>
      </w:tr>
      <w:tr w:rsidR="00C61334" w:rsidRPr="00C61334" w:rsidTr="003D2E9B">
        <w:tc>
          <w:tcPr>
            <w:tcW w:w="1590" w:type="dxa"/>
            <w:vMerge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</w:p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распорядителя средств бюджета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раздела, подраздела</w:t>
            </w:r>
          </w:p>
        </w:tc>
        <w:tc>
          <w:tcPr>
            <w:tcW w:w="99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целевой статьи</w:t>
            </w: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вида расходов</w:t>
            </w: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Текущий финансовый год</w:t>
            </w:r>
          </w:p>
          <w:p w:rsidR="00C61334" w:rsidRPr="00C61334" w:rsidRDefault="00C61334" w:rsidP="00C61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 периода</w:t>
            </w:r>
          </w:p>
        </w:tc>
        <w:tc>
          <w:tcPr>
            <w:tcW w:w="1842" w:type="dxa"/>
            <w:shd w:val="clear" w:color="auto" w:fill="auto"/>
          </w:tcPr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планового</w:t>
            </w:r>
          </w:p>
          <w:p w:rsidR="00C61334" w:rsidRPr="00C61334" w:rsidRDefault="00C61334" w:rsidP="00C61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периода</w:t>
            </w: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334" w:rsidRPr="00C61334" w:rsidTr="003D2E9B">
        <w:tc>
          <w:tcPr>
            <w:tcW w:w="1590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33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629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C61334" w:rsidRPr="00C61334" w:rsidRDefault="00C61334" w:rsidP="00C613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Источники изменений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главного распорядителя средств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1334">
        <w:rPr>
          <w:rFonts w:ascii="Times New Roman" w:eastAsia="Times New Roman" w:hAnsi="Times New Roman" w:cs="Times New Roman"/>
          <w:lang w:eastAsia="ru-RU"/>
        </w:rPr>
        <w:t>бюджета сельского поселения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Исполнитель_______________________________</w:t>
      </w:r>
    </w:p>
    <w:p w:rsidR="00C61334" w:rsidRPr="00C61334" w:rsidRDefault="00C61334" w:rsidP="00C61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61334" w:rsidRPr="00C61334" w:rsidSect="003D2E9B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  <w:r w:rsidRPr="00C613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6253A3" w:rsidRDefault="006253A3"/>
    <w:sectPr w:rsidR="0062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9B" w:rsidRDefault="003D2E9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2E9B" w:rsidRDefault="003D2E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9B" w:rsidRPr="009C1506" w:rsidRDefault="003D2E9B" w:rsidP="003D2E9B">
    <w:pPr>
      <w:pStyle w:val="a9"/>
      <w:jc w:val="right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9B" w:rsidRDefault="003D2E9B" w:rsidP="003D2E9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2E9B" w:rsidRDefault="003D2E9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9B" w:rsidRDefault="003D2E9B" w:rsidP="003D2E9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2E9B" w:rsidRDefault="003D2E9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9B" w:rsidRDefault="003D2E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10F"/>
    <w:multiLevelType w:val="hybridMultilevel"/>
    <w:tmpl w:val="ACD028EA"/>
    <w:lvl w:ilvl="0" w:tplc="491638F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66C01FA"/>
    <w:multiLevelType w:val="hybridMultilevel"/>
    <w:tmpl w:val="F3F229E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541316B8"/>
    <w:multiLevelType w:val="hybridMultilevel"/>
    <w:tmpl w:val="EB52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02"/>
    <w:rsid w:val="000A6E1F"/>
    <w:rsid w:val="00136C02"/>
    <w:rsid w:val="003D2E9B"/>
    <w:rsid w:val="005D35A1"/>
    <w:rsid w:val="006253A3"/>
    <w:rsid w:val="00C61334"/>
    <w:rsid w:val="00CA3936"/>
    <w:rsid w:val="00E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6592-C2A8-4916-B319-4A11544C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34"/>
  </w:style>
  <w:style w:type="paragraph" w:styleId="1">
    <w:name w:val="heading 1"/>
    <w:basedOn w:val="a"/>
    <w:next w:val="a"/>
    <w:link w:val="10"/>
    <w:qFormat/>
    <w:rsid w:val="00C61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C61334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61334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3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6133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61334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numbering" w:customStyle="1" w:styleId="11">
    <w:name w:val="Нет списка1"/>
    <w:next w:val="a2"/>
    <w:semiHidden/>
    <w:unhideWhenUsed/>
    <w:rsid w:val="00C61334"/>
  </w:style>
  <w:style w:type="character" w:styleId="a3">
    <w:name w:val="Hyperlink"/>
    <w:rsid w:val="00C61334"/>
    <w:rPr>
      <w:color w:val="0000FF"/>
      <w:u w:val="single"/>
    </w:rPr>
  </w:style>
  <w:style w:type="paragraph" w:styleId="HTML">
    <w:name w:val="HTML Preformatted"/>
    <w:basedOn w:val="a"/>
    <w:link w:val="HTML0"/>
    <w:rsid w:val="00C61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13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C613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C613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FollowedHyperlink"/>
    <w:rsid w:val="00C61334"/>
    <w:rPr>
      <w:color w:val="800080"/>
      <w:u w:val="single"/>
    </w:rPr>
  </w:style>
  <w:style w:type="paragraph" w:customStyle="1" w:styleId="ConsPlusTitle">
    <w:name w:val="ConsPlusTitle"/>
    <w:rsid w:val="00C61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1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1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6133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C61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C61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61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61334"/>
  </w:style>
  <w:style w:type="table" w:styleId="ac">
    <w:name w:val="Table Grid"/>
    <w:basedOn w:val="a1"/>
    <w:rsid w:val="00C61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F4A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2020-05-22T03:01:00Z</dcterms:created>
  <dcterms:modified xsi:type="dcterms:W3CDTF">2020-05-22T03:59:00Z</dcterms:modified>
</cp:coreProperties>
</file>