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95" w:rsidRPr="00AF66D3" w:rsidRDefault="00581395" w:rsidP="00581395">
      <w:pPr>
        <w:spacing w:after="0" w:line="240" w:lineRule="auto"/>
        <w:rPr>
          <w:rFonts w:ascii="Bookman Old Style" w:eastAsia="Times New Roman" w:hAnsi="Bookman Old Style" w:cs="Times New Roman"/>
          <w:b/>
          <w:sz w:val="24"/>
          <w:szCs w:val="24"/>
          <w:lang w:eastAsia="ru-RU"/>
        </w:rPr>
      </w:pPr>
      <w:r w:rsidRPr="00AF66D3">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6</w:t>
      </w:r>
      <w:r>
        <w:rPr>
          <w:rFonts w:ascii="Bookman Old Style" w:eastAsia="Times New Roman" w:hAnsi="Bookman Old Style" w:cs="Times New Roman"/>
          <w:b/>
          <w:sz w:val="24"/>
          <w:szCs w:val="24"/>
          <w:lang w:eastAsia="ru-RU"/>
        </w:rPr>
        <w:t>7</w:t>
      </w:r>
      <w:r>
        <w:rPr>
          <w:rFonts w:ascii="Bookman Old Style" w:eastAsia="Times New Roman" w:hAnsi="Bookman Old Style" w:cs="Times New Roman"/>
          <w:b/>
          <w:sz w:val="24"/>
          <w:szCs w:val="24"/>
          <w:lang w:eastAsia="ru-RU"/>
        </w:rPr>
        <w:t>(68</w:t>
      </w:r>
      <w:r>
        <w:rPr>
          <w:rFonts w:ascii="Bookman Old Style" w:eastAsia="Times New Roman" w:hAnsi="Bookman Old Style" w:cs="Times New Roman"/>
          <w:b/>
          <w:sz w:val="24"/>
          <w:szCs w:val="24"/>
          <w:lang w:eastAsia="ru-RU"/>
        </w:rPr>
        <w:t>5</w:t>
      </w:r>
      <w:r w:rsidRPr="00AF66D3">
        <w:rPr>
          <w:rFonts w:ascii="Bookman Old Style" w:eastAsia="Times New Roman" w:hAnsi="Bookman Old Style" w:cs="Times New Roman"/>
          <w:b/>
          <w:sz w:val="24"/>
          <w:szCs w:val="24"/>
          <w:lang w:eastAsia="ru-RU"/>
        </w:rPr>
        <w:t xml:space="preserve">) </w:t>
      </w:r>
      <w:r w:rsidRPr="00AF66D3">
        <w:rPr>
          <w:rFonts w:ascii="Bookman Old Style" w:eastAsia="Times New Roman" w:hAnsi="Bookman Old Style" w:cs="Times New Roman"/>
          <w:b/>
          <w:sz w:val="24"/>
          <w:szCs w:val="24"/>
          <w:lang w:eastAsia="ru-RU"/>
        </w:rPr>
        <w:tab/>
      </w:r>
      <w:r w:rsidRPr="00AF66D3">
        <w:rPr>
          <w:rFonts w:ascii="Bookman Old Style" w:eastAsia="Times New Roman" w:hAnsi="Bookman Old Style" w:cs="Times New Roman"/>
          <w:b/>
          <w:sz w:val="24"/>
          <w:szCs w:val="24"/>
          <w:lang w:eastAsia="ru-RU"/>
        </w:rPr>
        <w:tab/>
      </w:r>
      <w:r w:rsidRPr="00AF66D3">
        <w:rPr>
          <w:rFonts w:ascii="Bookman Old Style" w:eastAsia="Times New Roman" w:hAnsi="Bookman Old Style" w:cs="Times New Roman"/>
          <w:b/>
          <w:sz w:val="24"/>
          <w:szCs w:val="24"/>
          <w:lang w:eastAsia="ru-RU"/>
        </w:rPr>
        <w:tab/>
        <w:t xml:space="preserve"> </w:t>
      </w:r>
      <w:r w:rsidRPr="00AF66D3">
        <w:rPr>
          <w:rFonts w:ascii="Bookman Old Style" w:eastAsia="Times New Roman" w:hAnsi="Bookman Old Style" w:cs="Times New Roman"/>
          <w:b/>
          <w:sz w:val="24"/>
          <w:szCs w:val="24"/>
          <w:lang w:eastAsia="ru-RU"/>
        </w:rPr>
        <w:tab/>
      </w:r>
      <w:r w:rsidRPr="00AF66D3">
        <w:rPr>
          <w:rFonts w:ascii="Bookman Old Style" w:eastAsia="Times New Roman" w:hAnsi="Bookman Old Style" w:cs="Times New Roman"/>
          <w:b/>
          <w:sz w:val="24"/>
          <w:szCs w:val="24"/>
          <w:lang w:eastAsia="ru-RU"/>
        </w:rPr>
        <w:tab/>
        <w:t xml:space="preserve">   </w:t>
      </w:r>
      <w:r w:rsidRPr="00AF66D3">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1</w:t>
      </w:r>
      <w:r>
        <w:rPr>
          <w:rFonts w:ascii="Bookman Old Style" w:eastAsia="Times New Roman" w:hAnsi="Bookman Old Style" w:cs="Times New Roman"/>
          <w:b/>
          <w:sz w:val="24"/>
          <w:szCs w:val="24"/>
          <w:lang w:eastAsia="ru-RU"/>
        </w:rPr>
        <w:t>6</w:t>
      </w:r>
      <w:r>
        <w:rPr>
          <w:rFonts w:ascii="Bookman Old Style" w:eastAsia="Times New Roman" w:hAnsi="Bookman Old Style" w:cs="Times New Roman"/>
          <w:b/>
          <w:sz w:val="24"/>
          <w:szCs w:val="24"/>
          <w:lang w:eastAsia="ru-RU"/>
        </w:rPr>
        <w:t xml:space="preserve"> ноября</w:t>
      </w:r>
      <w:r w:rsidRPr="00AF66D3">
        <w:rPr>
          <w:rFonts w:ascii="Bookman Old Style" w:eastAsia="Times New Roman" w:hAnsi="Bookman Old Style" w:cs="Times New Roman"/>
          <w:b/>
          <w:sz w:val="24"/>
          <w:szCs w:val="24"/>
          <w:lang w:eastAsia="ru-RU"/>
        </w:rPr>
        <w:t xml:space="preserve"> 2017г.</w:t>
      </w:r>
    </w:p>
    <w:p w:rsidR="00581395" w:rsidRPr="00AF66D3" w:rsidRDefault="00581395" w:rsidP="00581395">
      <w:pPr>
        <w:spacing w:after="0" w:line="240" w:lineRule="auto"/>
        <w:jc w:val="center"/>
        <w:rPr>
          <w:rFonts w:ascii="Bookman Old Style" w:eastAsia="Times New Roman" w:hAnsi="Bookman Old Style" w:cs="Times New Roman"/>
          <w:b/>
          <w:sz w:val="24"/>
          <w:szCs w:val="24"/>
          <w:lang w:eastAsia="ru-RU"/>
        </w:rPr>
      </w:pPr>
      <w:r w:rsidRPr="00AF66D3">
        <w:rPr>
          <w:rFonts w:ascii="Bookman Old Style" w:eastAsia="Times New Roman" w:hAnsi="Bookman Old Style" w:cs="Times New Roman"/>
          <w:b/>
          <w:noProof/>
          <w:sz w:val="24"/>
          <w:szCs w:val="24"/>
          <w:lang w:eastAsia="ru-RU"/>
        </w:rPr>
        <mc:AlternateContent>
          <mc:Choice Requires="wps">
            <w:drawing>
              <wp:inline distT="0" distB="0" distL="0" distR="0" wp14:anchorId="55945DF0" wp14:editId="37E49562">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581395" w:rsidRDefault="00581395" w:rsidP="00581395">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55945DF0"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581395" w:rsidRDefault="00581395" w:rsidP="00581395">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581395" w:rsidRPr="00AF66D3" w:rsidRDefault="00581395" w:rsidP="00581395">
      <w:pPr>
        <w:spacing w:after="0" w:line="240" w:lineRule="auto"/>
        <w:jc w:val="center"/>
        <w:rPr>
          <w:rFonts w:ascii="Bookman Old Style" w:eastAsia="Times New Roman" w:hAnsi="Bookman Old Style" w:cs="Times New Roman"/>
          <w:b/>
          <w:sz w:val="24"/>
          <w:szCs w:val="24"/>
          <w:lang w:eastAsia="ru-RU"/>
        </w:rPr>
      </w:pPr>
      <w:r w:rsidRPr="00AF66D3">
        <w:rPr>
          <w:rFonts w:ascii="Bookman Old Style" w:eastAsia="Times New Roman" w:hAnsi="Bookman Old Style" w:cs="Times New Roman"/>
          <w:b/>
          <w:sz w:val="24"/>
          <w:szCs w:val="24"/>
          <w:lang w:eastAsia="ru-RU"/>
        </w:rPr>
        <w:t>Официальное издание органов местного самоуправления</w:t>
      </w:r>
    </w:p>
    <w:p w:rsidR="00581395" w:rsidRPr="00AF66D3" w:rsidRDefault="00581395" w:rsidP="00581395">
      <w:pPr>
        <w:spacing w:after="0" w:line="240" w:lineRule="auto"/>
        <w:jc w:val="center"/>
        <w:rPr>
          <w:rFonts w:ascii="Bookman Old Style" w:eastAsia="Times New Roman" w:hAnsi="Bookman Old Style" w:cs="Times New Roman"/>
          <w:b/>
          <w:sz w:val="24"/>
          <w:szCs w:val="24"/>
          <w:lang w:eastAsia="ru-RU"/>
        </w:rPr>
      </w:pPr>
      <w:r w:rsidRPr="00AF66D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743983B" wp14:editId="57340226">
                <wp:simplePos x="0" y="0"/>
                <wp:positionH relativeFrom="column">
                  <wp:posOffset>-450850</wp:posOffset>
                </wp:positionH>
                <wp:positionV relativeFrom="paragraph">
                  <wp:posOffset>294640</wp:posOffset>
                </wp:positionV>
                <wp:extent cx="7086600" cy="0"/>
                <wp:effectExtent l="21590" t="25400" r="2603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26765"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3.2pt" to="52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" strokeweight="3pt"/>
            </w:pict>
          </mc:Fallback>
        </mc:AlternateContent>
      </w:r>
      <w:r w:rsidRPr="00AF66D3">
        <w:rPr>
          <w:rFonts w:ascii="Bookman Old Style" w:eastAsia="Times New Roman" w:hAnsi="Bookman Old Style" w:cs="Times New Roman"/>
          <w:b/>
          <w:sz w:val="24"/>
          <w:szCs w:val="24"/>
          <w:lang w:eastAsia="ru-RU"/>
        </w:rPr>
        <w:t>Шапкинского сельсовета</w:t>
      </w:r>
    </w:p>
    <w:p w:rsidR="00581395" w:rsidRPr="00AF66D3" w:rsidRDefault="00581395" w:rsidP="00581395">
      <w:pPr>
        <w:spacing w:after="0" w:line="240" w:lineRule="auto"/>
        <w:rPr>
          <w:rFonts w:ascii="Times New Roman" w:eastAsia="Times New Roman" w:hAnsi="Times New Roman" w:cs="Times New Roman"/>
          <w:sz w:val="24"/>
          <w:szCs w:val="24"/>
          <w:lang w:eastAsia="ru-RU"/>
        </w:rPr>
      </w:pPr>
    </w:p>
    <w:p w:rsidR="00581395" w:rsidRDefault="00581395" w:rsidP="00581395">
      <w:pPr>
        <w:spacing w:after="0" w:line="240" w:lineRule="auto"/>
        <w:rPr>
          <w:rFonts w:ascii="Arial" w:eastAsia="Times New Roman" w:hAnsi="Arial" w:cs="Arial"/>
          <w:b/>
          <w:bCs/>
          <w:color w:val="333333"/>
          <w:kern w:val="32"/>
          <w:sz w:val="28"/>
          <w:szCs w:val="28"/>
          <w:lang w:eastAsia="ru-RU"/>
        </w:rPr>
      </w:pPr>
    </w:p>
    <w:p w:rsidR="00581395" w:rsidRDefault="00581395" w:rsidP="00581395">
      <w:pPr>
        <w:spacing w:after="0" w:line="240" w:lineRule="auto"/>
        <w:rPr>
          <w:rFonts w:ascii="Arial" w:eastAsia="Times New Roman" w:hAnsi="Arial" w:cs="Arial"/>
          <w:b/>
          <w:bCs/>
          <w:color w:val="333333"/>
          <w:kern w:val="32"/>
          <w:sz w:val="28"/>
          <w:szCs w:val="28"/>
          <w:lang w:eastAsia="ru-RU"/>
        </w:rPr>
      </w:pPr>
    </w:p>
    <w:p w:rsidR="00581395" w:rsidRPr="00581395" w:rsidRDefault="00581395" w:rsidP="00581395">
      <w:pPr>
        <w:keepNext/>
        <w:overflowPunct w:val="0"/>
        <w:autoSpaceDE w:val="0"/>
        <w:autoSpaceDN w:val="0"/>
        <w:adjustRightInd w:val="0"/>
        <w:spacing w:before="200" w:after="200" w:line="240" w:lineRule="auto"/>
        <w:ind w:firstLine="510"/>
        <w:contextualSpacing/>
        <w:jc w:val="center"/>
        <w:outlineLvl w:val="2"/>
        <w:rPr>
          <w:rFonts w:ascii="Times New Roman" w:eastAsia="Arial Unicode MS" w:hAnsi="Times New Roman" w:cs="Times New Roman"/>
          <w:b/>
          <w:sz w:val="24"/>
          <w:szCs w:val="24"/>
          <w:lang w:eastAsia="ru-RU"/>
        </w:rPr>
      </w:pPr>
      <w:r w:rsidRPr="00581395">
        <w:rPr>
          <w:rFonts w:ascii="Times New Roman" w:eastAsia="Arial Unicode MS" w:hAnsi="Times New Roman" w:cs="Times New Roman"/>
          <w:b/>
          <w:sz w:val="24"/>
          <w:szCs w:val="24"/>
          <w:lang w:eastAsia="ru-RU"/>
        </w:rPr>
        <w:t>Проект внесения изменений в Правила землепользования и застройки муниципального образования сельского поселения Шапкинского сельсовета, утвержденные решением Шапкинского сельского Совета депутатов от 23.09.2013 № 38-155р</w:t>
      </w:r>
    </w:p>
    <w:p w:rsidR="00581395" w:rsidRPr="00581395" w:rsidRDefault="00581395" w:rsidP="00581395">
      <w:pPr>
        <w:spacing w:after="0" w:line="240" w:lineRule="auto"/>
        <w:rPr>
          <w:rFonts w:ascii="Times New Roman" w:eastAsia="Times New Roman" w:hAnsi="Times New Roman" w:cs="Times New Roman"/>
          <w:sz w:val="24"/>
          <w:szCs w:val="24"/>
          <w:lang w:eastAsia="ru-RU"/>
        </w:rPr>
      </w:pPr>
    </w:p>
    <w:p w:rsidR="00581395" w:rsidRPr="00581395" w:rsidRDefault="00581395" w:rsidP="0058139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0" w:name="_Toc416785841"/>
      <w:r w:rsidRPr="00581395">
        <w:rPr>
          <w:rFonts w:ascii="Times New Roman" w:eastAsia="Times New Roman" w:hAnsi="Times New Roman" w:cs="Times New Roman"/>
          <w:sz w:val="24"/>
          <w:szCs w:val="24"/>
          <w:lang w:eastAsia="ru-RU"/>
        </w:rPr>
        <w:t xml:space="preserve">Проект внесения изменений в </w:t>
      </w:r>
      <w:bookmarkEnd w:id="0"/>
      <w:r w:rsidRPr="00581395">
        <w:rPr>
          <w:rFonts w:ascii="Times New Roman" w:eastAsia="Times New Roman" w:hAnsi="Times New Roman" w:cs="Times New Roman"/>
          <w:sz w:val="24"/>
          <w:szCs w:val="24"/>
          <w:lang w:eastAsia="ru-RU"/>
        </w:rPr>
        <w:t>Правила землепользования и застройки разработан с целью приведения положений Правил землепользования и застройки в соответствие с действующим законодательством части порядка применения Правил и внесения в них изменении, а также в части градостроительных регламентов территориальных зон. В проекте статьи Правил указанных частей дополнены и изложены в новой редакции.</w:t>
      </w:r>
    </w:p>
    <w:p w:rsidR="00581395" w:rsidRPr="00581395" w:rsidRDefault="00581395" w:rsidP="00581395">
      <w:pPr>
        <w:spacing w:after="0" w:line="240" w:lineRule="auto"/>
        <w:rPr>
          <w:rFonts w:ascii="Times New Roman" w:eastAsia="Times New Roman" w:hAnsi="Times New Roman" w:cs="Times New Roman"/>
          <w:sz w:val="24"/>
          <w:szCs w:val="24"/>
          <w:lang w:eastAsia="ru-RU"/>
        </w:rPr>
      </w:pPr>
    </w:p>
    <w:p w:rsidR="00581395" w:rsidRPr="00581395" w:rsidRDefault="00581395" w:rsidP="00581395">
      <w:pPr>
        <w:shd w:val="clear" w:color="auto" w:fill="FFFFFF"/>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bCs/>
          <w:color w:val="000000"/>
          <w:sz w:val="24"/>
          <w:szCs w:val="24"/>
          <w:lang w:eastAsia="ru-RU"/>
        </w:rPr>
      </w:pPr>
      <w:r w:rsidRPr="00581395">
        <w:rPr>
          <w:rFonts w:ascii="Times New Roman" w:eastAsia="Times New Roman" w:hAnsi="Times New Roman" w:cs="Times New Roman"/>
          <w:bCs/>
          <w:color w:val="000000"/>
          <w:sz w:val="24"/>
          <w:szCs w:val="24"/>
          <w:lang w:eastAsia="ru-RU"/>
        </w:rPr>
        <w:t>В ст. 5:</w:t>
      </w:r>
    </w:p>
    <w:p w:rsidR="00581395" w:rsidRPr="00581395" w:rsidRDefault="00581395" w:rsidP="00581395">
      <w:pPr>
        <w:numPr>
          <w:ilvl w:val="0"/>
          <w:numId w:val="1"/>
        </w:numPr>
        <w:shd w:val="clear" w:color="auto" w:fill="FFFFFF"/>
        <w:autoSpaceDE w:val="0"/>
        <w:autoSpaceDN w:val="0"/>
        <w:adjustRightInd w:val="0"/>
        <w:spacing w:after="0" w:line="240" w:lineRule="auto"/>
        <w:ind w:hanging="191"/>
        <w:jc w:val="both"/>
        <w:rPr>
          <w:rFonts w:ascii="Times New Roman" w:eastAsia="Calibri" w:hAnsi="Times New Roman" w:cs="Times New Roman"/>
          <w:color w:val="000000"/>
          <w:sz w:val="24"/>
          <w:szCs w:val="24"/>
          <w:lang w:eastAsia="ru-RU"/>
        </w:rPr>
      </w:pPr>
      <w:hyperlink r:id="rId5" w:history="1">
        <w:r w:rsidRPr="00581395">
          <w:rPr>
            <w:rFonts w:ascii="Times New Roman" w:eastAsia="Calibri" w:hAnsi="Times New Roman" w:cs="Times New Roman"/>
            <w:color w:val="000000"/>
            <w:sz w:val="24"/>
            <w:szCs w:val="24"/>
            <w:lang w:eastAsia="ru-RU"/>
          </w:rPr>
          <w:t xml:space="preserve">часть 5 </w:t>
        </w:r>
      </w:hyperlink>
      <w:r w:rsidRPr="00581395">
        <w:rPr>
          <w:rFonts w:ascii="Times New Roman" w:eastAsia="Calibri" w:hAnsi="Times New Roman" w:cs="Times New Roman"/>
          <w:color w:val="000000"/>
          <w:sz w:val="24"/>
          <w:szCs w:val="24"/>
          <w:lang w:eastAsia="ru-RU"/>
        </w:rPr>
        <w:t>изложить в следующей редакции:</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ru-RU"/>
        </w:rPr>
      </w:pPr>
      <w:r w:rsidRPr="00581395">
        <w:rPr>
          <w:rFonts w:ascii="Times New Roman" w:eastAsia="Calibri" w:hAnsi="Times New Roman" w:cs="Times New Roman"/>
          <w:bCs/>
          <w:color w:val="000000"/>
          <w:sz w:val="24"/>
          <w:szCs w:val="24"/>
          <w:lang w:eastAsia="ru-RU"/>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581395" w:rsidRPr="00581395" w:rsidRDefault="00581395" w:rsidP="00581395">
      <w:pPr>
        <w:numPr>
          <w:ilvl w:val="0"/>
          <w:numId w:val="1"/>
        </w:numPr>
        <w:shd w:val="clear" w:color="auto" w:fill="FFFFFF"/>
        <w:tabs>
          <w:tab w:val="left" w:pos="1134"/>
        </w:tabs>
        <w:autoSpaceDE w:val="0"/>
        <w:autoSpaceDN w:val="0"/>
        <w:adjustRightInd w:val="0"/>
        <w:spacing w:after="0" w:line="240" w:lineRule="auto"/>
        <w:ind w:hanging="191"/>
        <w:contextualSpacing/>
        <w:jc w:val="both"/>
        <w:rPr>
          <w:rFonts w:ascii="Times New Roman" w:eastAsia="Times New Roman" w:hAnsi="Times New Roman" w:cs="Times New Roman"/>
          <w:bCs/>
          <w:color w:val="000000"/>
          <w:sz w:val="24"/>
          <w:szCs w:val="24"/>
          <w:lang w:eastAsia="ru-RU"/>
        </w:rPr>
      </w:pPr>
      <w:r w:rsidRPr="00581395">
        <w:rPr>
          <w:rFonts w:ascii="Times New Roman" w:eastAsia="Times New Roman" w:hAnsi="Times New Roman" w:cs="Times New Roman"/>
          <w:bCs/>
          <w:color w:val="000000"/>
          <w:sz w:val="24"/>
          <w:szCs w:val="24"/>
          <w:lang w:eastAsia="ru-RU"/>
        </w:rPr>
        <w:t xml:space="preserve">дополнить частью 5.1. следующего содержания: </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81395">
        <w:rPr>
          <w:rFonts w:ascii="Times New Roman" w:eastAsia="Calibri" w:hAnsi="Times New Roman" w:cs="Times New Roman"/>
          <w:color w:val="000000"/>
          <w:sz w:val="24"/>
          <w:szCs w:val="24"/>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81395" w:rsidRPr="00581395" w:rsidRDefault="00581395" w:rsidP="00581395">
      <w:pPr>
        <w:numPr>
          <w:ilvl w:val="0"/>
          <w:numId w:val="1"/>
        </w:numPr>
        <w:shd w:val="clear" w:color="auto" w:fill="FFFFFF"/>
        <w:tabs>
          <w:tab w:val="left" w:pos="1134"/>
        </w:tabs>
        <w:autoSpaceDE w:val="0"/>
        <w:autoSpaceDN w:val="0"/>
        <w:adjustRightInd w:val="0"/>
        <w:spacing w:after="0" w:line="240" w:lineRule="auto"/>
        <w:ind w:hanging="191"/>
        <w:contextualSpacing/>
        <w:jc w:val="both"/>
        <w:rPr>
          <w:rFonts w:ascii="Times New Roman" w:eastAsia="Calibri" w:hAnsi="Times New Roman" w:cs="Times New Roman"/>
          <w:color w:val="000000"/>
          <w:sz w:val="24"/>
          <w:szCs w:val="24"/>
        </w:rPr>
      </w:pPr>
      <w:hyperlink r:id="rId6" w:history="1">
        <w:r w:rsidRPr="00581395">
          <w:rPr>
            <w:rFonts w:ascii="Times New Roman" w:eastAsia="Calibri" w:hAnsi="Times New Roman" w:cs="Times New Roman"/>
            <w:color w:val="000000"/>
            <w:sz w:val="24"/>
            <w:szCs w:val="24"/>
          </w:rPr>
          <w:t>часть 6</w:t>
        </w:r>
      </w:hyperlink>
      <w:r w:rsidRPr="00581395">
        <w:rPr>
          <w:rFonts w:ascii="Times New Roman" w:eastAsia="Calibri" w:hAnsi="Times New Roman" w:cs="Times New Roman"/>
          <w:color w:val="000000"/>
          <w:sz w:val="24"/>
          <w:szCs w:val="24"/>
        </w:rPr>
        <w:t xml:space="preserve"> дополнить пунктом 4 следующего содержания:</w:t>
      </w:r>
    </w:p>
    <w:p w:rsidR="00581395" w:rsidRPr="00581395" w:rsidRDefault="00581395" w:rsidP="00581395">
      <w:pPr>
        <w:shd w:val="clear" w:color="auto" w:fill="FFFFFF"/>
        <w:tabs>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81395">
        <w:rPr>
          <w:rFonts w:ascii="Times New Roman" w:eastAsia="Calibri" w:hAnsi="Times New Roman" w:cs="Times New Roman"/>
          <w:color w:val="000000"/>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81395" w:rsidRPr="00581395" w:rsidRDefault="00581395" w:rsidP="00581395">
      <w:pPr>
        <w:shd w:val="clear" w:color="auto" w:fill="FFFFFF"/>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bCs/>
          <w:color w:val="000000"/>
          <w:sz w:val="24"/>
          <w:szCs w:val="24"/>
          <w:lang w:eastAsia="ru-RU"/>
        </w:rPr>
      </w:pPr>
      <w:r w:rsidRPr="00581395">
        <w:rPr>
          <w:rFonts w:ascii="Times New Roman" w:eastAsia="Times New Roman" w:hAnsi="Times New Roman" w:cs="Times New Roman"/>
          <w:bCs/>
          <w:color w:val="000000"/>
          <w:sz w:val="24"/>
          <w:szCs w:val="24"/>
          <w:lang w:eastAsia="ru-RU"/>
        </w:rPr>
        <w:t>В ст. 6:</w:t>
      </w:r>
    </w:p>
    <w:p w:rsidR="00581395" w:rsidRPr="00581395" w:rsidRDefault="00581395" w:rsidP="00581395">
      <w:pPr>
        <w:numPr>
          <w:ilvl w:val="0"/>
          <w:numId w:val="2"/>
        </w:numPr>
        <w:shd w:val="clear" w:color="auto" w:fill="FFFFFF"/>
        <w:tabs>
          <w:tab w:val="left" w:pos="1134"/>
        </w:tabs>
        <w:autoSpaceDE w:val="0"/>
        <w:autoSpaceDN w:val="0"/>
        <w:adjustRightInd w:val="0"/>
        <w:spacing w:after="0" w:line="240" w:lineRule="auto"/>
        <w:ind w:hanging="191"/>
        <w:contextualSpacing/>
        <w:jc w:val="both"/>
        <w:rPr>
          <w:rFonts w:ascii="Times New Roman" w:eastAsia="Calibri" w:hAnsi="Times New Roman" w:cs="Times New Roman"/>
          <w:color w:val="000000"/>
          <w:sz w:val="24"/>
          <w:szCs w:val="24"/>
        </w:rPr>
      </w:pPr>
      <w:r w:rsidRPr="00581395">
        <w:rPr>
          <w:rFonts w:ascii="Times New Roman" w:eastAsia="Calibri" w:hAnsi="Times New Roman" w:cs="Times New Roman"/>
          <w:color w:val="000000"/>
          <w:sz w:val="24"/>
          <w:szCs w:val="24"/>
        </w:rPr>
        <w:t>дополнить частью 2.1 следующего содержания:</w:t>
      </w:r>
    </w:p>
    <w:p w:rsidR="00581395" w:rsidRPr="00581395" w:rsidRDefault="00581395" w:rsidP="00581395">
      <w:pPr>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581395">
        <w:rPr>
          <w:rFonts w:ascii="Times New Roman" w:eastAsia="Calibri" w:hAnsi="Times New Roman" w:cs="Times New Roman"/>
          <w:color w:val="000000"/>
          <w:sz w:val="24"/>
          <w:szCs w:val="24"/>
        </w:rPr>
        <w:t xml:space="preserve">"2.1.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поселения, предусмотренных документами </w:t>
      </w:r>
      <w:r w:rsidRPr="00581395">
        <w:rPr>
          <w:rFonts w:ascii="Times New Roman" w:eastAsia="Calibri" w:hAnsi="Times New Roman" w:cs="Times New Roman"/>
          <w:color w:val="000000"/>
          <w:sz w:val="24"/>
          <w:szCs w:val="24"/>
        </w:rPr>
        <w:lastRenderedPageBreak/>
        <w:t>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81395" w:rsidRPr="00581395" w:rsidRDefault="00581395" w:rsidP="00581395">
      <w:pPr>
        <w:shd w:val="clear" w:color="auto" w:fill="FFFFFF"/>
        <w:autoSpaceDE w:val="0"/>
        <w:autoSpaceDN w:val="0"/>
        <w:adjustRightInd w:val="0"/>
        <w:spacing w:after="0" w:line="240" w:lineRule="auto"/>
        <w:ind w:left="709"/>
        <w:contextualSpacing/>
        <w:jc w:val="both"/>
        <w:rPr>
          <w:rFonts w:ascii="Times New Roman" w:eastAsia="Calibri" w:hAnsi="Times New Roman" w:cs="Times New Roman"/>
          <w:color w:val="000000"/>
          <w:sz w:val="24"/>
          <w:szCs w:val="24"/>
        </w:rPr>
      </w:pPr>
      <w:r w:rsidRPr="00581395">
        <w:rPr>
          <w:rFonts w:ascii="Times New Roman" w:eastAsia="Calibri" w:hAnsi="Times New Roman" w:cs="Times New Roman"/>
          <w:color w:val="000000"/>
          <w:sz w:val="24"/>
          <w:szCs w:val="24"/>
        </w:rPr>
        <w:t>В ст. 8:</w:t>
      </w:r>
    </w:p>
    <w:p w:rsidR="00581395" w:rsidRPr="00581395" w:rsidRDefault="00581395" w:rsidP="00581395">
      <w:pPr>
        <w:numPr>
          <w:ilvl w:val="0"/>
          <w:numId w:val="3"/>
        </w:numPr>
        <w:shd w:val="clear" w:color="auto" w:fill="FFFFFF"/>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581395">
        <w:rPr>
          <w:rFonts w:ascii="Times New Roman" w:eastAsia="Calibri" w:hAnsi="Times New Roman" w:cs="Times New Roman"/>
          <w:color w:val="000000"/>
          <w:sz w:val="24"/>
          <w:szCs w:val="24"/>
        </w:rPr>
        <w:t>в частях 1 и 2, слово «Советом» заменить словами «Советом депутатов»;</w:t>
      </w:r>
    </w:p>
    <w:p w:rsidR="00581395" w:rsidRPr="00581395" w:rsidRDefault="00581395" w:rsidP="00581395">
      <w:pPr>
        <w:shd w:val="clear" w:color="auto" w:fill="FFFFFF"/>
        <w:autoSpaceDE w:val="0"/>
        <w:autoSpaceDN w:val="0"/>
        <w:adjustRightInd w:val="0"/>
        <w:spacing w:after="0" w:line="240" w:lineRule="auto"/>
        <w:ind w:left="1260" w:hanging="551"/>
        <w:contextualSpacing/>
        <w:jc w:val="both"/>
        <w:rPr>
          <w:rFonts w:ascii="Times New Roman" w:eastAsia="Calibri" w:hAnsi="Times New Roman" w:cs="Times New Roman"/>
          <w:color w:val="000000"/>
          <w:sz w:val="24"/>
          <w:szCs w:val="24"/>
        </w:rPr>
      </w:pPr>
      <w:r w:rsidRPr="00581395">
        <w:rPr>
          <w:rFonts w:ascii="Times New Roman" w:eastAsia="Calibri" w:hAnsi="Times New Roman" w:cs="Times New Roman"/>
          <w:color w:val="000000"/>
          <w:sz w:val="24"/>
          <w:szCs w:val="24"/>
        </w:rPr>
        <w:t>В ст.11:</w:t>
      </w:r>
    </w:p>
    <w:p w:rsidR="00581395" w:rsidRPr="00581395" w:rsidRDefault="00581395" w:rsidP="00581395">
      <w:pPr>
        <w:numPr>
          <w:ilvl w:val="0"/>
          <w:numId w:val="4"/>
        </w:numPr>
        <w:shd w:val="clear" w:color="auto" w:fill="FFFFFF"/>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rPr>
        <w:t>пункт 2 части 7 д</w:t>
      </w:r>
      <w:r w:rsidRPr="00581395">
        <w:rPr>
          <w:rFonts w:ascii="Times New Roman" w:eastAsia="Calibri" w:hAnsi="Times New Roman" w:cs="Times New Roman"/>
          <w:color w:val="000000"/>
          <w:sz w:val="24"/>
          <w:szCs w:val="24"/>
          <w:lang w:eastAsia="ru-RU"/>
        </w:rPr>
        <w:t>ополнить словами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581395" w:rsidRPr="00581395" w:rsidRDefault="00581395" w:rsidP="00581395">
      <w:pPr>
        <w:numPr>
          <w:ilvl w:val="0"/>
          <w:numId w:val="4"/>
        </w:numPr>
        <w:shd w:val="clear" w:color="auto" w:fill="FFFFFF"/>
        <w:tabs>
          <w:tab w:val="left" w:pos="1134"/>
        </w:tabs>
        <w:autoSpaceDE w:val="0"/>
        <w:autoSpaceDN w:val="0"/>
        <w:adjustRightInd w:val="0"/>
        <w:spacing w:after="0" w:line="240" w:lineRule="auto"/>
        <w:ind w:hanging="191"/>
        <w:contextualSpacing/>
        <w:jc w:val="both"/>
        <w:rPr>
          <w:rFonts w:ascii="Times New Roman" w:eastAsia="Calibri" w:hAnsi="Times New Roman" w:cs="Times New Roman"/>
          <w:color w:val="000000"/>
          <w:sz w:val="24"/>
          <w:szCs w:val="24"/>
        </w:rPr>
      </w:pPr>
      <w:r w:rsidRPr="00581395">
        <w:rPr>
          <w:rFonts w:ascii="Times New Roman" w:eastAsia="Calibri" w:hAnsi="Times New Roman" w:cs="Times New Roman"/>
          <w:color w:val="000000"/>
          <w:sz w:val="24"/>
          <w:szCs w:val="24"/>
        </w:rPr>
        <w:t>часть 7 дополнить пунктом 8 следующего содержания:</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81395" w:rsidRPr="00581395" w:rsidRDefault="00581395" w:rsidP="00581395">
      <w:pPr>
        <w:numPr>
          <w:ilvl w:val="0"/>
          <w:numId w:val="4"/>
        </w:numPr>
        <w:shd w:val="clear" w:color="auto" w:fill="FFFFFF"/>
        <w:tabs>
          <w:tab w:val="left" w:pos="1134"/>
        </w:tabs>
        <w:autoSpaceDE w:val="0"/>
        <w:autoSpaceDN w:val="0"/>
        <w:adjustRightInd w:val="0"/>
        <w:spacing w:after="0" w:line="240" w:lineRule="auto"/>
        <w:ind w:hanging="191"/>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часть 8 дополнить пунктом 6.1 следующего содержания:</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7" w:history="1">
        <w:r w:rsidRPr="00581395">
          <w:rPr>
            <w:rFonts w:ascii="Times New Roman" w:eastAsia="Calibri" w:hAnsi="Times New Roman" w:cs="Times New Roman"/>
            <w:color w:val="000000"/>
            <w:sz w:val="24"/>
            <w:szCs w:val="24"/>
            <w:lang w:eastAsia="ru-RU"/>
          </w:rPr>
          <w:t>статьей 59</w:t>
        </w:r>
      </w:hyperlink>
      <w:r w:rsidRPr="00581395">
        <w:rPr>
          <w:rFonts w:ascii="Times New Roman" w:eastAsia="Calibri" w:hAnsi="Times New Roman" w:cs="Times New Roman"/>
          <w:color w:val="000000"/>
          <w:sz w:val="24"/>
          <w:szCs w:val="24"/>
          <w:lang w:eastAsia="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81395" w:rsidRPr="00581395" w:rsidRDefault="00581395" w:rsidP="00581395">
      <w:pPr>
        <w:numPr>
          <w:ilvl w:val="0"/>
          <w:numId w:val="4"/>
        </w:numPr>
        <w:shd w:val="clear" w:color="auto" w:fill="FFFFFF"/>
        <w:autoSpaceDE w:val="0"/>
        <w:autoSpaceDN w:val="0"/>
        <w:adjustRightInd w:val="0"/>
        <w:spacing w:after="0" w:line="240" w:lineRule="auto"/>
        <w:ind w:left="1134" w:hanging="425"/>
        <w:jc w:val="both"/>
        <w:rPr>
          <w:rFonts w:ascii="Times New Roman" w:eastAsia="Calibri" w:hAnsi="Times New Roman" w:cs="Times New Roman"/>
          <w:color w:val="000000"/>
          <w:sz w:val="24"/>
          <w:szCs w:val="24"/>
          <w:lang w:eastAsia="ru-RU"/>
        </w:rPr>
      </w:pPr>
      <w:hyperlink r:id="rId8" w:history="1">
        <w:r w:rsidRPr="00581395">
          <w:rPr>
            <w:rFonts w:ascii="Times New Roman" w:eastAsia="Calibri" w:hAnsi="Times New Roman" w:cs="Times New Roman"/>
            <w:color w:val="000000"/>
            <w:sz w:val="24"/>
            <w:szCs w:val="24"/>
            <w:lang w:eastAsia="ru-RU"/>
          </w:rPr>
          <w:t xml:space="preserve">часть 8 </w:t>
        </w:r>
      </w:hyperlink>
      <w:r w:rsidRPr="00581395">
        <w:rPr>
          <w:rFonts w:ascii="Times New Roman" w:eastAsia="Calibri" w:hAnsi="Times New Roman" w:cs="Times New Roman"/>
          <w:color w:val="000000"/>
          <w:sz w:val="24"/>
          <w:szCs w:val="24"/>
          <w:lang w:eastAsia="ru-RU"/>
        </w:rPr>
        <w:t>дополнить пунктом 8.1 следующего содержания:</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"8.1) границы лесничеств, лесопарков;".</w:t>
      </w:r>
    </w:p>
    <w:p w:rsidR="00581395" w:rsidRPr="00581395" w:rsidRDefault="00581395" w:rsidP="00581395">
      <w:pPr>
        <w:shd w:val="clear" w:color="auto" w:fill="FFFFFF"/>
        <w:autoSpaceDE w:val="0"/>
        <w:autoSpaceDN w:val="0"/>
        <w:adjustRightInd w:val="0"/>
        <w:spacing w:after="0" w:line="240" w:lineRule="auto"/>
        <w:ind w:left="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В ст. 12:</w:t>
      </w:r>
    </w:p>
    <w:p w:rsidR="00581395" w:rsidRPr="00581395" w:rsidRDefault="00581395" w:rsidP="00581395">
      <w:pPr>
        <w:numPr>
          <w:ilvl w:val="0"/>
          <w:numId w:val="5"/>
        </w:numPr>
        <w:shd w:val="clear" w:color="auto" w:fill="FFFFFF"/>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rPr>
        <w:t>слова «Советом», «Совет» заменить словами «Советом депутатов», «Совет депутатов»;</w:t>
      </w:r>
    </w:p>
    <w:p w:rsidR="00581395" w:rsidRPr="00581395" w:rsidRDefault="00581395" w:rsidP="00581395">
      <w:pPr>
        <w:numPr>
          <w:ilvl w:val="0"/>
          <w:numId w:val="5"/>
        </w:numPr>
        <w:shd w:val="clear" w:color="auto" w:fill="FFFFFF"/>
        <w:tabs>
          <w:tab w:val="left" w:pos="1134"/>
        </w:tabs>
        <w:autoSpaceDE w:val="0"/>
        <w:autoSpaceDN w:val="0"/>
        <w:adjustRightInd w:val="0"/>
        <w:spacing w:after="0" w:line="240" w:lineRule="auto"/>
        <w:ind w:hanging="191"/>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части 4,5 признать утратившими силу.</w:t>
      </w:r>
    </w:p>
    <w:p w:rsidR="00581395" w:rsidRPr="00581395" w:rsidRDefault="00581395" w:rsidP="00581395">
      <w:pPr>
        <w:shd w:val="clear" w:color="auto" w:fill="FFFFFF"/>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bCs/>
          <w:color w:val="000000"/>
          <w:sz w:val="24"/>
          <w:szCs w:val="24"/>
          <w:lang w:eastAsia="ru-RU"/>
        </w:rPr>
      </w:pPr>
      <w:r w:rsidRPr="00581395">
        <w:rPr>
          <w:rFonts w:ascii="Times New Roman" w:eastAsia="Times New Roman" w:hAnsi="Times New Roman" w:cs="Times New Roman"/>
          <w:bCs/>
          <w:color w:val="000000"/>
          <w:sz w:val="24"/>
          <w:szCs w:val="24"/>
          <w:lang w:eastAsia="ru-RU"/>
        </w:rPr>
        <w:t>Ст.19 изложить в следующей редакции:</w:t>
      </w:r>
    </w:p>
    <w:p w:rsidR="00581395" w:rsidRPr="00581395" w:rsidRDefault="00581395" w:rsidP="00581395">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"Ст.19 Градостроительный план земельного участка</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3. В градостроительном плане земельного участка содержится информация:</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2) о границах земельного участка и о кадастровом номере земельного участка (при его наличии);</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11) о границах зон действия публичных сервитутов;</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12) о номере и (или) наименовании элемента планировочной структуры, в границах которого расположен земельный участок;</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14) о наличии или отсутствии в границах земельного участка объектов культурного наследия, о границах территорий таких объектов;</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16) о реквизитах муниципальных правовых актов, устанавливающих требования к благоустройству территории;</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17) о красных линиях.</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4. В случае,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 xml:space="preserve">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w:t>
      </w:r>
      <w:r w:rsidRPr="00581395">
        <w:rPr>
          <w:rFonts w:ascii="Times New Roman" w:eastAsia="Calibri" w:hAnsi="Times New Roman" w:cs="Times New Roman"/>
          <w:color w:val="000000"/>
          <w:sz w:val="24"/>
          <w:szCs w:val="24"/>
          <w:lang w:eastAsia="ru-RU"/>
        </w:rPr>
        <w:lastRenderedPageBreak/>
        <w:t>градостроительного плана земельного участка может быть подано заявителем через многофункциональный центр.</w:t>
      </w:r>
    </w:p>
    <w:p w:rsidR="00581395" w:rsidRPr="00581395" w:rsidRDefault="00581395" w:rsidP="00581395">
      <w:pPr>
        <w:shd w:val="clear" w:color="auto" w:fill="FFFFFF"/>
        <w:autoSpaceDE w:val="0"/>
        <w:autoSpaceDN w:val="0"/>
        <w:adjustRightInd w:val="0"/>
        <w:spacing w:after="0" w:line="240" w:lineRule="auto"/>
        <w:ind w:firstLine="53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6. 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81395" w:rsidRPr="00581395" w:rsidRDefault="00581395" w:rsidP="00581395">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w:t>
      </w:r>
    </w:p>
    <w:p w:rsidR="00581395" w:rsidRPr="00581395" w:rsidRDefault="00581395" w:rsidP="00581395">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81395" w:rsidRPr="00581395" w:rsidRDefault="00581395" w:rsidP="00581395">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581395" w:rsidRPr="00581395" w:rsidRDefault="00581395" w:rsidP="00581395">
      <w:pPr>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81395" w:rsidRPr="00581395" w:rsidRDefault="00581395" w:rsidP="00581395">
      <w:pPr>
        <w:shd w:val="clear" w:color="auto" w:fill="FFFFFF"/>
        <w:autoSpaceDE w:val="0"/>
        <w:autoSpaceDN w:val="0"/>
        <w:adjustRightInd w:val="0"/>
        <w:spacing w:after="0" w:line="240" w:lineRule="auto"/>
        <w:ind w:left="900" w:hanging="191"/>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ст. 17 изложить в следующей редакции:</w:t>
      </w:r>
    </w:p>
    <w:p w:rsidR="00581395" w:rsidRPr="00581395" w:rsidRDefault="00581395" w:rsidP="00581395">
      <w:pPr>
        <w:shd w:val="clear" w:color="auto" w:fill="FFFFFF"/>
        <w:autoSpaceDE w:val="0"/>
        <w:autoSpaceDN w:val="0"/>
        <w:adjustRightInd w:val="0"/>
        <w:spacing w:after="0" w:line="240" w:lineRule="auto"/>
        <w:ind w:left="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«ст.17 Проект планировки территории</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581395" w:rsidRPr="00581395" w:rsidRDefault="00581395" w:rsidP="00581395">
      <w:pPr>
        <w:shd w:val="clear" w:color="auto" w:fill="FFFFFF"/>
        <w:autoSpaceDE w:val="0"/>
        <w:autoSpaceDN w:val="0"/>
        <w:adjustRightInd w:val="0"/>
        <w:spacing w:after="0" w:line="240" w:lineRule="auto"/>
        <w:ind w:left="1260" w:hanging="551"/>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3. Основная часть проекта планировки территории включает в себя:</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 чертеж или чертежи планировки территории, на которых отображаются:</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б) границы существующих и планируемых элементов планировочной структуры;</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в) границы зон планируемого размещения объектов капитального строительства;</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w:t>
      </w:r>
      <w:r w:rsidRPr="00581395">
        <w:rPr>
          <w:rFonts w:ascii="Times New Roman" w:eastAsia="Calibri" w:hAnsi="Times New Roman" w:cs="Times New Roman"/>
          <w:color w:val="000000"/>
          <w:sz w:val="24"/>
          <w:szCs w:val="24"/>
          <w:lang w:eastAsia="ru-RU"/>
        </w:rPr>
        <w:lastRenderedPageBreak/>
        <w:t>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4. Материалы по обоснованию проекта планировки территории содержат:</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 карту (фрагмент карты) планировочной структуры территории поселения, межселенной территории муниципального района с отображением границ элементов планировочной структуры;</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3) обоснование определения границ зон планируемого размещения объектов капитального строительства;</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81395" w:rsidRPr="00581395" w:rsidRDefault="00581395" w:rsidP="00581395">
      <w:pPr>
        <w:shd w:val="clear" w:color="auto" w:fill="FFFFFF"/>
        <w:autoSpaceDE w:val="0"/>
        <w:autoSpaceDN w:val="0"/>
        <w:adjustRightInd w:val="0"/>
        <w:spacing w:after="0" w:line="240" w:lineRule="auto"/>
        <w:ind w:left="1260" w:hanging="551"/>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5) схему границ территорий объектов культурного наследия;</w:t>
      </w:r>
    </w:p>
    <w:p w:rsidR="00581395" w:rsidRPr="00581395" w:rsidRDefault="00581395" w:rsidP="00581395">
      <w:pPr>
        <w:shd w:val="clear" w:color="auto" w:fill="FFFFFF"/>
        <w:autoSpaceDE w:val="0"/>
        <w:autoSpaceDN w:val="0"/>
        <w:adjustRightInd w:val="0"/>
        <w:spacing w:after="0" w:line="240" w:lineRule="auto"/>
        <w:ind w:left="1260" w:hanging="551"/>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6) схему границ зон с особыми условиями использования территории;</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81395" w:rsidRPr="00581395" w:rsidRDefault="00581395" w:rsidP="00581395">
      <w:pPr>
        <w:shd w:val="clear" w:color="auto" w:fill="FFFFFF"/>
        <w:autoSpaceDE w:val="0"/>
        <w:autoSpaceDN w:val="0"/>
        <w:adjustRightInd w:val="0"/>
        <w:spacing w:after="0" w:line="240" w:lineRule="auto"/>
        <w:ind w:left="1260" w:hanging="551"/>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11) перечень мероприятий по охране окружающей среды;</w:t>
      </w:r>
    </w:p>
    <w:p w:rsidR="00581395" w:rsidRPr="00581395" w:rsidRDefault="00581395" w:rsidP="00581395">
      <w:pPr>
        <w:shd w:val="clear" w:color="auto" w:fill="FFFFFF"/>
        <w:autoSpaceDE w:val="0"/>
        <w:autoSpaceDN w:val="0"/>
        <w:adjustRightInd w:val="0"/>
        <w:spacing w:after="0" w:line="240" w:lineRule="auto"/>
        <w:ind w:left="1260" w:hanging="551"/>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12) обоснование очередности планируемого развития территории;</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14) иные материалы для обоснования положений по планировке территории.</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581395" w:rsidRPr="00581395" w:rsidRDefault="00581395" w:rsidP="00581395">
      <w:pPr>
        <w:shd w:val="clear" w:color="auto" w:fill="FFFFFF"/>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bCs/>
          <w:color w:val="000000"/>
          <w:sz w:val="24"/>
          <w:szCs w:val="24"/>
          <w:lang w:eastAsia="ru-RU"/>
        </w:rPr>
      </w:pPr>
      <w:r w:rsidRPr="00581395">
        <w:rPr>
          <w:rFonts w:ascii="Times New Roman" w:eastAsia="Times New Roman" w:hAnsi="Times New Roman" w:cs="Times New Roman"/>
          <w:bCs/>
          <w:color w:val="000000"/>
          <w:sz w:val="24"/>
          <w:szCs w:val="24"/>
          <w:lang w:eastAsia="ru-RU"/>
        </w:rPr>
        <w:t xml:space="preserve">ст. 18 </w:t>
      </w:r>
      <w:r w:rsidRPr="00581395">
        <w:rPr>
          <w:rFonts w:ascii="Times New Roman" w:eastAsia="Calibri" w:hAnsi="Times New Roman" w:cs="Times New Roman"/>
          <w:color w:val="000000"/>
          <w:sz w:val="24"/>
          <w:szCs w:val="24"/>
          <w:lang w:eastAsia="ru-RU"/>
        </w:rPr>
        <w:t>изложить в следующей редакции:</w:t>
      </w:r>
      <w:r w:rsidRPr="00581395">
        <w:rPr>
          <w:rFonts w:ascii="Times New Roman" w:eastAsia="Times New Roman" w:hAnsi="Times New Roman" w:cs="Times New Roman"/>
          <w:bCs/>
          <w:color w:val="000000"/>
          <w:sz w:val="24"/>
          <w:szCs w:val="24"/>
          <w:lang w:eastAsia="ru-RU"/>
        </w:rPr>
        <w:t xml:space="preserve"> </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"Ст.18. Проекты межевания территории</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2. Подготовка проекта межевания территории осуществляется, для:</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 определения местоположения границ, образуемых и изменяемых земельных участков;</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4. Основная часть проекта межевания территории включает в себя текстовую часть и чертежи межевания территории.</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5. Текстовая часть проекта межевания территории включает в себя:</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 перечень и сведения о площади образуемых земельных участков, в том числе возможные способы их образования;</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6. На чертежах межевания территории отображаются:</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2) красные линии;</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3) линии отступа от красных линий в целях определения мест допустимого размещения зданий, строений, сооружений;</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4) границы образуемых и (или) изменяемых земельных участков их условные номера;</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5) границы зон действия публичных сервитутов.</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7. Материалы по обоснованию проекта межевания территории включают в себя чертежи, на которых отображаются:</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 границы существующих земельных участков;</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2) границы зон с особыми условиями использования территорий;</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3) местоположение существующих объектов капитального строительства;</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4) границы особо охраняемых природных территорий;</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5) границы территорий объектов культурного наследия.</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 xml:space="preserve">9. При подготовке проекта межевания территории определение местоположения </w:t>
      </w:r>
      <w:proofErr w:type="gramStart"/>
      <w:r w:rsidRPr="00581395">
        <w:rPr>
          <w:rFonts w:ascii="Times New Roman" w:eastAsia="Calibri" w:hAnsi="Times New Roman" w:cs="Times New Roman"/>
          <w:color w:val="000000"/>
          <w:sz w:val="24"/>
          <w:szCs w:val="24"/>
          <w:lang w:eastAsia="ru-RU"/>
        </w:rPr>
        <w:t>границ</w:t>
      </w:r>
      <w:proofErr w:type="gramEnd"/>
      <w:r w:rsidRPr="00581395">
        <w:rPr>
          <w:rFonts w:ascii="Times New Roman" w:eastAsia="Calibri" w:hAnsi="Times New Roman" w:cs="Times New Roman"/>
          <w:color w:val="000000"/>
          <w:sz w:val="24"/>
          <w:szCs w:val="24"/>
          <w:lang w:eastAsia="ru-RU"/>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81395" w:rsidRPr="00581395" w:rsidRDefault="00581395" w:rsidP="00581395">
      <w:pPr>
        <w:shd w:val="clear" w:color="auto" w:fill="FFFFFF"/>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bCs/>
          <w:color w:val="000000"/>
          <w:sz w:val="24"/>
          <w:szCs w:val="24"/>
          <w:lang w:eastAsia="ru-RU"/>
        </w:rPr>
      </w:pPr>
      <w:r w:rsidRPr="00581395">
        <w:rPr>
          <w:rFonts w:ascii="Times New Roman" w:eastAsia="Times New Roman" w:hAnsi="Times New Roman" w:cs="Times New Roman"/>
          <w:bCs/>
          <w:color w:val="000000"/>
          <w:sz w:val="24"/>
          <w:szCs w:val="24"/>
          <w:lang w:eastAsia="ru-RU"/>
        </w:rPr>
        <w:t>Ст. 20: изложить в следующей редакции</w:t>
      </w:r>
    </w:p>
    <w:p w:rsidR="00581395" w:rsidRPr="00581395" w:rsidRDefault="00581395" w:rsidP="00581395">
      <w:pPr>
        <w:shd w:val="clear" w:color="auto" w:fill="FFFFFF"/>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581395">
        <w:rPr>
          <w:rFonts w:ascii="Times New Roman" w:eastAsia="Times New Roman" w:hAnsi="Times New Roman" w:cs="Times New Roman"/>
          <w:bCs/>
          <w:color w:val="000000"/>
          <w:sz w:val="24"/>
          <w:szCs w:val="24"/>
          <w:lang w:eastAsia="ru-RU"/>
        </w:rPr>
        <w:t>«Ст. 20 Подготовка и утверждение документации по планировке территории Поселения</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 xml:space="preserve">1. Решения о подготовке документации по планировке территории и утверждение такой документации осуществляется уполномоченными федеральными органами исполнительной власти в отношении планируемого размещения объектов федерального </w:t>
      </w:r>
      <w:r w:rsidRPr="00581395">
        <w:rPr>
          <w:rFonts w:ascii="Times New Roman" w:eastAsia="Times New Roman" w:hAnsi="Times New Roman" w:cs="Times New Roman"/>
          <w:color w:val="000000"/>
          <w:sz w:val="24"/>
          <w:szCs w:val="24"/>
          <w:lang w:eastAsia="ru-RU"/>
        </w:rPr>
        <w:lastRenderedPageBreak/>
        <w:t>значения и иных объектов капитального строительства, размещение которых планируется на территориях двух и более субъектов Российской Федерации.</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2. Принятие решения о подготовке документации по планировке территории, обеспечение подготовки и утверждение такой документации осуществляется уполномоченными органами исполнительной власти субъекта Российской Федерации в отношении планируемого размещения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районов, в границах субъекта Российской Федерации, в том числе если финансирование строительства, реконструкции объектов капитального строительства осуществляется за счет средств бюджета субъекта Российской Федерации.</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3. Принятие решения о подготовке документации по планировке территории, обеспечение подготовки и утверждение такой документации осуществляется администрацией района в отношении планируемого размещения объектов местного значения Енисейского района и иных объектов капитального строительства, размещение которых планируется в границах Енисейского района, а также если финансирование строительства, реконструкции объектов капитального строительства, размещение которых планируется на территориях двух и более муниципальных районов, осуществляется за счет средств бюджета Енисейского района.</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4. Решение о подготовке документации по планировке территории принимается самостоятельно:</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администрации района;</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2) лицами, которым представлены в аренду, в безвозмездное пользование земельные участки, находящиеся в государственной или муниципальной собственности в целях осуществления комплексного развития территории по инициативе правообладателей земельных участков;</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регионального или местного значения.</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 xml:space="preserve">5. В случае принятия решения о подготовке документации по планировке территории органы и лица, указанные в частях 1,2,4 настоящей статьи, в течение десяти дней со дня принятия такого решения направляют уведомление о принятом решении Главе района. </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6. Подготовка документации по планировке территории осуществляется органами, указанными в частях 1,2,3 настоящей статьи самостоятельно, подведомственными таким органам учреждениями (муниципальными или автономными), либо привлекаемыми ими иными лицами на основании государственного или муниципального контракта, заключенного в установленном порядке.</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Подготовка документации по планировке территории, в том числе предусматривающей размещение объектов федерального, регионального, местного значения может осуществляться физическими и юридическими лицами за счет их средств.</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 xml:space="preserve">7. Подготовка документации по планировке территории осуществляется органами и лицами, указанными в частях 2,3,4 настоящей статьи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социальной инфраструктуры, нормативами </w:t>
      </w:r>
      <w:r w:rsidRPr="00581395">
        <w:rPr>
          <w:rFonts w:ascii="Times New Roman" w:eastAsia="Times New Roman" w:hAnsi="Times New Roman" w:cs="Times New Roman"/>
          <w:color w:val="000000"/>
          <w:sz w:val="24"/>
          <w:szCs w:val="24"/>
          <w:lang w:eastAsia="ru-RU"/>
        </w:rPr>
        <w:lastRenderedPageBreak/>
        <w:t>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и направляется ими для утверждения соответственно в органы, указанные в частях 1,2,3 настоящей статьи.</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8.Органы, указанные в ч. 1 настоящей статьи, осуществляют проверку подготовленной на основании их решений документации по планировке территории на соответствие требованиям, указанным в ч.7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9. Органы, указанные в частях 2,3 настоящей статьи осуществляют проверку подготовленной на основании их решений документации по планировке территории на соответствие требованиям, указанным в ч.7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района на утверждение или об отклонении такой документации и о направлении ее на доработку.</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81395" w:rsidRPr="00581395" w:rsidRDefault="00581395" w:rsidP="00581395">
      <w:pPr>
        <w:shd w:val="clear" w:color="auto" w:fill="FFFFFF"/>
        <w:tabs>
          <w:tab w:val="left" w:pos="709"/>
        </w:tabs>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11. Проект планировки территории, предусматривающий размещение объектов федерального значения, регионального или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регионального или местного значения.</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12. В случае, если по истечении тридцати дней с момента поступления в органы, уполномоченные на принятие решения об изъятии земельных участков для государственных или муниципальных нужд, указанные в части 11 настоящей статьи, проекта планировки территории, такими органами не представлены возражения относительно такого проекта планировки, он считается согласованным.</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13. Проект планировки территории, в отношении объектов федерального значения, регионального или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14. Документация по планировке территории утверждается Главой района в течение четырнадцати дней со дня поступления указанной документации.</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 xml:space="preserve">15.Глава района обеспечивает опубликование документации по планировке территории (проектов планировки территории и проектов межевания территории) в </w:t>
      </w:r>
      <w:r w:rsidRPr="00581395">
        <w:rPr>
          <w:rFonts w:ascii="Times New Roman" w:eastAsia="Times New Roman" w:hAnsi="Times New Roman" w:cs="Times New Roman"/>
          <w:color w:val="000000"/>
          <w:sz w:val="24"/>
          <w:szCs w:val="24"/>
          <w:lang w:eastAsia="ru-RU"/>
        </w:rPr>
        <w:lastRenderedPageBreak/>
        <w:t>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Енисейского района.</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17.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местного значения муниципального района и иных объектов капитального строительства, устанавливаются Градостроительным Кодексом Российской Федерации и нормативными правовыми актами администрации района.</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18.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81395" w:rsidRPr="00581395" w:rsidRDefault="00581395" w:rsidP="0058139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81395">
        <w:rPr>
          <w:rFonts w:ascii="Times New Roman" w:eastAsia="Times New Roman" w:hAnsi="Times New Roman" w:cs="Times New Roman"/>
          <w:color w:val="000000"/>
          <w:sz w:val="24"/>
          <w:szCs w:val="24"/>
          <w:lang w:eastAsia="ru-RU"/>
        </w:rPr>
        <w:t>В ст. 22:</w:t>
      </w:r>
    </w:p>
    <w:p w:rsidR="00581395" w:rsidRPr="00581395" w:rsidRDefault="00581395" w:rsidP="00581395">
      <w:pPr>
        <w:numPr>
          <w:ilvl w:val="0"/>
          <w:numId w:val="6"/>
        </w:numPr>
        <w:shd w:val="clear" w:color="auto" w:fill="FFFFFF"/>
        <w:tabs>
          <w:tab w:val="left" w:pos="1134"/>
        </w:tabs>
        <w:autoSpaceDE w:val="0"/>
        <w:autoSpaceDN w:val="0"/>
        <w:adjustRightInd w:val="0"/>
        <w:spacing w:after="0" w:line="240" w:lineRule="auto"/>
        <w:ind w:hanging="21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Дополнить частями 3.1 - 3.3 следующего содержания:</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3.2. В случае, предусмотренном частью 3.1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581395" w:rsidRPr="00581395" w:rsidRDefault="00581395" w:rsidP="00581395">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81395">
        <w:rPr>
          <w:rFonts w:ascii="Times New Roman" w:eastAsia="Calibri" w:hAnsi="Times New Roman" w:cs="Times New Roman"/>
          <w:color w:val="000000"/>
          <w:sz w:val="24"/>
          <w:szCs w:val="24"/>
          <w:lang w:eastAsia="ru-RU"/>
        </w:rPr>
        <w:t>3.3.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rsidR="00581395" w:rsidRPr="00581395" w:rsidRDefault="00581395" w:rsidP="00581395">
      <w:pPr>
        <w:keepNext/>
        <w:shd w:val="clear" w:color="auto" w:fill="FFFFFF"/>
        <w:overflowPunct w:val="0"/>
        <w:autoSpaceDE w:val="0"/>
        <w:autoSpaceDN w:val="0"/>
        <w:adjustRightInd w:val="0"/>
        <w:spacing w:after="0" w:line="240" w:lineRule="auto"/>
        <w:ind w:firstLine="510"/>
        <w:contextualSpacing/>
        <w:jc w:val="both"/>
        <w:outlineLvl w:val="2"/>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 xml:space="preserve">Ст. 38 </w:t>
      </w:r>
      <w:r w:rsidRPr="00581395">
        <w:rPr>
          <w:rFonts w:ascii="Times New Roman" w:eastAsia="Arial Unicode MS" w:hAnsi="Times New Roman" w:cs="Times New Roman"/>
          <w:bCs/>
          <w:color w:val="000000"/>
          <w:sz w:val="24"/>
          <w:szCs w:val="24"/>
          <w:lang w:eastAsia="ru-RU"/>
        </w:rPr>
        <w:t>«Ж-4» Зона «Жилая малоэтажная застройки» в части «Предельные параметры разрешенного использования» дополнить словами:</w:t>
      </w:r>
    </w:p>
    <w:p w:rsidR="00581395" w:rsidRPr="00581395" w:rsidRDefault="00581395" w:rsidP="00581395">
      <w:pPr>
        <w:shd w:val="clear" w:color="auto" w:fill="FFFFFF"/>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581395" w:rsidRPr="00581395" w:rsidRDefault="00581395" w:rsidP="00581395">
      <w:pPr>
        <w:keepNext/>
        <w:shd w:val="clear" w:color="auto" w:fill="FFFFFF"/>
        <w:overflowPunct w:val="0"/>
        <w:autoSpaceDE w:val="0"/>
        <w:autoSpaceDN w:val="0"/>
        <w:adjustRightInd w:val="0"/>
        <w:spacing w:after="0" w:line="240" w:lineRule="auto"/>
        <w:ind w:firstLine="510"/>
        <w:contextualSpacing/>
        <w:jc w:val="both"/>
        <w:outlineLvl w:val="2"/>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 xml:space="preserve">Ст. 39 </w:t>
      </w:r>
      <w:r w:rsidRPr="00581395">
        <w:rPr>
          <w:rFonts w:ascii="Times New Roman" w:eastAsia="Arial Unicode MS" w:hAnsi="Times New Roman" w:cs="Times New Roman"/>
          <w:bCs/>
          <w:color w:val="000000"/>
          <w:sz w:val="24"/>
          <w:szCs w:val="24"/>
          <w:lang w:eastAsia="ru-RU"/>
        </w:rPr>
        <w:t>«Ж-5» Зона «Жилая застройки средней этажности» в части «Предельные параметры разрешенного использования» дополнить словами:</w:t>
      </w:r>
    </w:p>
    <w:p w:rsidR="00581395" w:rsidRPr="00581395" w:rsidRDefault="00581395" w:rsidP="00581395">
      <w:pPr>
        <w:shd w:val="clear" w:color="auto" w:fill="FFFFFF"/>
        <w:overflowPunct w:val="0"/>
        <w:autoSpaceDE w:val="0"/>
        <w:autoSpaceDN w:val="0"/>
        <w:adjustRightInd w:val="0"/>
        <w:spacing w:after="0" w:line="240" w:lineRule="auto"/>
        <w:ind w:firstLine="510"/>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581395" w:rsidRPr="00581395" w:rsidRDefault="00581395" w:rsidP="00581395">
      <w:pPr>
        <w:keepNext/>
        <w:shd w:val="clear" w:color="auto" w:fill="FFFFFF"/>
        <w:overflowPunct w:val="0"/>
        <w:autoSpaceDE w:val="0"/>
        <w:autoSpaceDN w:val="0"/>
        <w:adjustRightInd w:val="0"/>
        <w:spacing w:after="0" w:line="240" w:lineRule="auto"/>
        <w:ind w:firstLine="510"/>
        <w:contextualSpacing/>
        <w:jc w:val="both"/>
        <w:outlineLvl w:val="2"/>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Ст. 42 «СХ» Зона «Сельскохозяйственного использования» дополнить частью:</w:t>
      </w:r>
    </w:p>
    <w:p w:rsidR="00581395" w:rsidRPr="00581395" w:rsidRDefault="00581395" w:rsidP="00581395">
      <w:pPr>
        <w:shd w:val="clear" w:color="auto" w:fill="FFFFFF"/>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«Предельные параметры разрешенного строительства:</w:t>
      </w:r>
    </w:p>
    <w:p w:rsidR="00581395" w:rsidRPr="00581395" w:rsidRDefault="00581395" w:rsidP="00581395">
      <w:pPr>
        <w:shd w:val="clear" w:color="auto" w:fill="FFFFFF"/>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lastRenderedPageBreak/>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581395" w:rsidRPr="00581395" w:rsidRDefault="00581395" w:rsidP="00581395">
      <w:pPr>
        <w:keepNext/>
        <w:shd w:val="clear" w:color="auto" w:fill="FFFFFF"/>
        <w:overflowPunct w:val="0"/>
        <w:autoSpaceDE w:val="0"/>
        <w:autoSpaceDN w:val="0"/>
        <w:adjustRightInd w:val="0"/>
        <w:spacing w:after="0" w:line="240" w:lineRule="auto"/>
        <w:ind w:firstLine="510"/>
        <w:contextualSpacing/>
        <w:jc w:val="both"/>
        <w:outlineLvl w:val="2"/>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Ст. 43 «ОД-1» Зона «Административно-деловая» в части «Предельных параметрах разрешенного строительства» дополнить словами:</w:t>
      </w:r>
    </w:p>
    <w:p w:rsidR="00581395" w:rsidRPr="00581395" w:rsidRDefault="00581395" w:rsidP="00581395">
      <w:pPr>
        <w:shd w:val="clear" w:color="auto" w:fill="FFFFFF"/>
        <w:overflowPunct w:val="0"/>
        <w:autoSpaceDE w:val="0"/>
        <w:autoSpaceDN w:val="0"/>
        <w:adjustRightInd w:val="0"/>
        <w:spacing w:after="0" w:line="240" w:lineRule="auto"/>
        <w:ind w:firstLine="510"/>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581395" w:rsidRPr="00581395" w:rsidRDefault="00581395" w:rsidP="00581395">
      <w:pPr>
        <w:shd w:val="clear" w:color="auto" w:fill="FFFFFF"/>
        <w:autoSpaceDE w:val="0"/>
        <w:autoSpaceDN w:val="0"/>
        <w:adjustRightInd w:val="0"/>
        <w:spacing w:after="0" w:line="240" w:lineRule="auto"/>
        <w:ind w:firstLine="540"/>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 xml:space="preserve">Слова: «-минимальный размер земельного участка – 600 </w:t>
      </w:r>
      <w:proofErr w:type="spellStart"/>
      <w:r w:rsidRPr="00581395">
        <w:rPr>
          <w:rFonts w:ascii="Times New Roman" w:eastAsia="Arial Unicode MS" w:hAnsi="Times New Roman" w:cs="Times New Roman"/>
          <w:color w:val="000000"/>
          <w:sz w:val="24"/>
          <w:szCs w:val="24"/>
          <w:lang w:eastAsia="ru-RU"/>
        </w:rPr>
        <w:t>кв.м</w:t>
      </w:r>
      <w:proofErr w:type="spellEnd"/>
      <w:r w:rsidRPr="00581395">
        <w:rPr>
          <w:rFonts w:ascii="Times New Roman" w:eastAsia="Arial Unicode MS" w:hAnsi="Times New Roman" w:cs="Times New Roman"/>
          <w:color w:val="000000"/>
          <w:sz w:val="24"/>
          <w:szCs w:val="24"/>
          <w:lang w:eastAsia="ru-RU"/>
        </w:rPr>
        <w:t>;</w:t>
      </w:r>
    </w:p>
    <w:p w:rsidR="00581395" w:rsidRPr="00581395" w:rsidRDefault="00581395" w:rsidP="00581395">
      <w:pPr>
        <w:shd w:val="clear" w:color="auto" w:fill="FFFFFF"/>
        <w:autoSpaceDE w:val="0"/>
        <w:autoSpaceDN w:val="0"/>
        <w:adjustRightInd w:val="0"/>
        <w:spacing w:after="0" w:line="240" w:lineRule="auto"/>
        <w:ind w:firstLine="540"/>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 xml:space="preserve">- максимальный размер земельного участка – 1000 </w:t>
      </w:r>
      <w:proofErr w:type="spellStart"/>
      <w:r w:rsidRPr="00581395">
        <w:rPr>
          <w:rFonts w:ascii="Times New Roman" w:eastAsia="Arial Unicode MS" w:hAnsi="Times New Roman" w:cs="Times New Roman"/>
          <w:color w:val="000000"/>
          <w:sz w:val="24"/>
          <w:szCs w:val="24"/>
          <w:lang w:eastAsia="ru-RU"/>
        </w:rPr>
        <w:t>кв.м</w:t>
      </w:r>
      <w:proofErr w:type="spellEnd"/>
      <w:r w:rsidRPr="00581395">
        <w:rPr>
          <w:rFonts w:ascii="Times New Roman" w:eastAsia="Arial Unicode MS" w:hAnsi="Times New Roman" w:cs="Times New Roman"/>
          <w:color w:val="000000"/>
          <w:sz w:val="24"/>
          <w:szCs w:val="24"/>
          <w:lang w:eastAsia="ru-RU"/>
        </w:rPr>
        <w:t>.;»;</w:t>
      </w:r>
    </w:p>
    <w:p w:rsidR="00581395" w:rsidRPr="00581395" w:rsidRDefault="00581395" w:rsidP="00581395">
      <w:pPr>
        <w:shd w:val="clear" w:color="auto" w:fill="FFFFFF"/>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Заменить на «Предельные (минимальные и (или) максимальные) размеры земельных участков, в том числе их площадь не подлежат установлению.».</w:t>
      </w:r>
    </w:p>
    <w:p w:rsidR="00581395" w:rsidRPr="00581395" w:rsidRDefault="00581395" w:rsidP="00581395">
      <w:pPr>
        <w:keepNext/>
        <w:shd w:val="clear" w:color="auto" w:fill="FFFFFF"/>
        <w:overflowPunct w:val="0"/>
        <w:autoSpaceDE w:val="0"/>
        <w:autoSpaceDN w:val="0"/>
        <w:adjustRightInd w:val="0"/>
        <w:spacing w:after="0" w:line="240" w:lineRule="auto"/>
        <w:ind w:firstLine="510"/>
        <w:contextualSpacing/>
        <w:outlineLvl w:val="2"/>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Ст. 44 Зона «ОД-2» Зона учреждений здравоохранения» в части «предельные параметры разрешенного строительства» дополнить словами:</w:t>
      </w:r>
    </w:p>
    <w:p w:rsidR="00581395" w:rsidRPr="00581395" w:rsidRDefault="00581395" w:rsidP="00581395">
      <w:pPr>
        <w:shd w:val="clear" w:color="auto" w:fill="FFFFFF"/>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581395" w:rsidRPr="00581395" w:rsidRDefault="00581395" w:rsidP="00581395">
      <w:pPr>
        <w:keepNext/>
        <w:shd w:val="clear" w:color="auto" w:fill="FFFFFF"/>
        <w:overflowPunct w:val="0"/>
        <w:autoSpaceDE w:val="0"/>
        <w:autoSpaceDN w:val="0"/>
        <w:adjustRightInd w:val="0"/>
        <w:spacing w:after="0" w:line="240" w:lineRule="auto"/>
        <w:ind w:firstLine="709"/>
        <w:contextualSpacing/>
        <w:outlineLvl w:val="2"/>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Ст. 45 Зона «ОД-3» Зона «Учебных учреждений» дополнить частью:</w:t>
      </w:r>
    </w:p>
    <w:p w:rsidR="00581395" w:rsidRPr="00581395" w:rsidRDefault="00581395" w:rsidP="00581395">
      <w:pPr>
        <w:shd w:val="clear" w:color="auto" w:fill="FFFFFF"/>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«Предельные параметры разрешенного строительства:</w:t>
      </w:r>
    </w:p>
    <w:p w:rsidR="00581395" w:rsidRPr="00581395" w:rsidRDefault="00581395" w:rsidP="00581395">
      <w:pPr>
        <w:shd w:val="clear" w:color="auto" w:fill="FFFFFF"/>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581395" w:rsidRPr="00581395" w:rsidRDefault="00581395" w:rsidP="00581395">
      <w:pPr>
        <w:shd w:val="clear" w:color="auto" w:fill="FFFFFF"/>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 xml:space="preserve">Ст. 46 «П-3» Зона «Производственно-коммунальные предприятия </w:t>
      </w:r>
      <w:r w:rsidRPr="00581395">
        <w:rPr>
          <w:rFonts w:ascii="Times New Roman" w:eastAsia="Arial Unicode MS" w:hAnsi="Times New Roman" w:cs="Times New Roman"/>
          <w:color w:val="000000"/>
          <w:sz w:val="24"/>
          <w:szCs w:val="24"/>
          <w:lang w:val="en-US" w:eastAsia="ru-RU"/>
        </w:rPr>
        <w:t>IV</w:t>
      </w:r>
      <w:r w:rsidRPr="00581395">
        <w:rPr>
          <w:rFonts w:ascii="Times New Roman" w:eastAsia="Arial Unicode MS" w:hAnsi="Times New Roman" w:cs="Times New Roman"/>
          <w:color w:val="000000"/>
          <w:sz w:val="24"/>
          <w:szCs w:val="24"/>
          <w:lang w:eastAsia="ru-RU"/>
        </w:rPr>
        <w:t>-</w:t>
      </w:r>
      <w:r w:rsidRPr="00581395">
        <w:rPr>
          <w:rFonts w:ascii="Times New Roman" w:eastAsia="Arial Unicode MS" w:hAnsi="Times New Roman" w:cs="Times New Roman"/>
          <w:color w:val="000000"/>
          <w:sz w:val="24"/>
          <w:szCs w:val="24"/>
          <w:lang w:val="en-US" w:eastAsia="ru-RU"/>
        </w:rPr>
        <w:t>V</w:t>
      </w:r>
      <w:r w:rsidRPr="00581395">
        <w:rPr>
          <w:rFonts w:ascii="Times New Roman" w:eastAsia="Arial Unicode MS" w:hAnsi="Times New Roman" w:cs="Times New Roman"/>
          <w:color w:val="000000"/>
          <w:sz w:val="24"/>
          <w:szCs w:val="24"/>
          <w:lang w:eastAsia="ru-RU"/>
        </w:rPr>
        <w:t xml:space="preserve"> класса вредности» в части «Предельные параметры разрешенного строительства» дополнить:</w:t>
      </w:r>
    </w:p>
    <w:p w:rsidR="00581395" w:rsidRPr="00581395" w:rsidRDefault="00581395" w:rsidP="00581395">
      <w:pPr>
        <w:shd w:val="clear" w:color="auto" w:fill="FFFFFF"/>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581395" w:rsidRPr="00581395" w:rsidRDefault="00581395" w:rsidP="00581395">
      <w:pPr>
        <w:keepNext/>
        <w:shd w:val="clear" w:color="auto" w:fill="FFFFFF"/>
        <w:overflowPunct w:val="0"/>
        <w:autoSpaceDE w:val="0"/>
        <w:autoSpaceDN w:val="0"/>
        <w:adjustRightInd w:val="0"/>
        <w:spacing w:after="0" w:line="240" w:lineRule="auto"/>
        <w:ind w:firstLine="709"/>
        <w:contextualSpacing/>
        <w:textAlignment w:val="baseline"/>
        <w:outlineLvl w:val="1"/>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Ст. 47 «СН-1» Зона «Кладбище действующее» дополнить частью:</w:t>
      </w:r>
    </w:p>
    <w:p w:rsidR="00581395" w:rsidRPr="00581395" w:rsidRDefault="00581395" w:rsidP="00581395">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«Предельные параметры разрешенного строительства:</w:t>
      </w:r>
    </w:p>
    <w:p w:rsidR="00581395" w:rsidRPr="00581395" w:rsidRDefault="00581395" w:rsidP="00581395">
      <w:pPr>
        <w:shd w:val="clear" w:color="auto" w:fill="FFFFFF"/>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w:t>
      </w:r>
      <w:r w:rsidRPr="00581395">
        <w:rPr>
          <w:rFonts w:ascii="Times New Roman" w:eastAsia="Arial Unicode MS" w:hAnsi="Times New Roman" w:cs="Times New Roman"/>
          <w:color w:val="000000"/>
          <w:sz w:val="24"/>
          <w:szCs w:val="24"/>
          <w:lang w:eastAsia="ru-RU"/>
        </w:rPr>
        <w:lastRenderedPageBreak/>
        <w:t>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581395" w:rsidRPr="00581395" w:rsidRDefault="00581395" w:rsidP="00581395">
      <w:pPr>
        <w:keepNext/>
        <w:shd w:val="clear" w:color="auto" w:fill="FFFFFF"/>
        <w:overflowPunct w:val="0"/>
        <w:autoSpaceDE w:val="0"/>
        <w:autoSpaceDN w:val="0"/>
        <w:adjustRightInd w:val="0"/>
        <w:spacing w:after="0" w:line="240" w:lineRule="auto"/>
        <w:ind w:firstLine="709"/>
        <w:contextualSpacing/>
        <w:outlineLvl w:val="2"/>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Ст. 48 «Л-1» Зона «Ландшафтная» дополнить частью:</w:t>
      </w:r>
    </w:p>
    <w:p w:rsidR="00581395" w:rsidRPr="00581395" w:rsidRDefault="00581395" w:rsidP="00581395">
      <w:pPr>
        <w:shd w:val="clear" w:color="auto" w:fill="FFFFFF"/>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«Предельные параметры разрешенного строительства:</w:t>
      </w:r>
    </w:p>
    <w:p w:rsidR="00581395" w:rsidRPr="00581395" w:rsidRDefault="00581395" w:rsidP="00581395">
      <w:pPr>
        <w:shd w:val="clear" w:color="auto" w:fill="FFFFFF"/>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581395" w:rsidRPr="00581395" w:rsidRDefault="00581395" w:rsidP="00581395">
      <w:pPr>
        <w:keepNext/>
        <w:shd w:val="clear" w:color="auto" w:fill="FFFFFF"/>
        <w:overflowPunct w:val="0"/>
        <w:autoSpaceDE w:val="0"/>
        <w:autoSpaceDN w:val="0"/>
        <w:adjustRightInd w:val="0"/>
        <w:spacing w:after="0" w:line="240" w:lineRule="auto"/>
        <w:ind w:firstLine="709"/>
        <w:contextualSpacing/>
        <w:outlineLvl w:val="2"/>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Ст. 49«Р-1» Зона «Рекреационная» дополнить частью:</w:t>
      </w:r>
    </w:p>
    <w:p w:rsidR="00581395" w:rsidRPr="00581395" w:rsidRDefault="00581395" w:rsidP="00581395">
      <w:pPr>
        <w:shd w:val="clear" w:color="auto" w:fill="FFFFFF"/>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«Предельные параметры разрешенного строительства:</w:t>
      </w:r>
    </w:p>
    <w:p w:rsidR="00581395" w:rsidRPr="00581395" w:rsidRDefault="00581395" w:rsidP="00581395">
      <w:pPr>
        <w:shd w:val="clear" w:color="auto" w:fill="FFFFFF"/>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81395">
        <w:rPr>
          <w:rFonts w:ascii="Times New Roman" w:eastAsia="Arial Unicode MS" w:hAnsi="Times New Roman" w:cs="Times New Roman"/>
          <w:color w:val="000000"/>
          <w:sz w:val="24"/>
          <w:szCs w:val="24"/>
          <w:lang w:eastAsia="ru-RU"/>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подлежат установлению».</w:t>
      </w:r>
    </w:p>
    <w:p w:rsidR="00581395" w:rsidRPr="00581395" w:rsidRDefault="00581395" w:rsidP="00581395">
      <w:pPr>
        <w:shd w:val="clear" w:color="auto" w:fill="FFFFFF"/>
        <w:overflowPunct w:val="0"/>
        <w:autoSpaceDE w:val="0"/>
        <w:autoSpaceDN w:val="0"/>
        <w:adjustRightInd w:val="0"/>
        <w:spacing w:after="0" w:line="240" w:lineRule="auto"/>
        <w:ind w:firstLine="510"/>
        <w:contextualSpacing/>
        <w:jc w:val="both"/>
        <w:rPr>
          <w:rFonts w:ascii="Times New Roman" w:eastAsia="Arial Unicode MS" w:hAnsi="Times New Roman" w:cs="Times New Roman"/>
          <w:color w:val="000000"/>
          <w:sz w:val="24"/>
          <w:szCs w:val="24"/>
          <w:lang w:eastAsia="ru-RU"/>
        </w:rPr>
      </w:pPr>
    </w:p>
    <w:p w:rsidR="00581395" w:rsidRPr="00581395" w:rsidRDefault="00581395" w:rsidP="00581395">
      <w:pPr>
        <w:shd w:val="clear" w:color="auto" w:fill="FFFFFF"/>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81395" w:rsidRPr="00581395" w:rsidRDefault="00581395" w:rsidP="00581395">
      <w:pPr>
        <w:shd w:val="clear" w:color="auto" w:fill="FFFFFF"/>
        <w:spacing w:after="0" w:line="240" w:lineRule="auto"/>
        <w:rPr>
          <w:rFonts w:ascii="Times New Roman" w:eastAsia="Times New Roman" w:hAnsi="Times New Roman" w:cs="Times New Roman"/>
          <w:color w:val="000000"/>
          <w:sz w:val="24"/>
          <w:szCs w:val="24"/>
          <w:lang w:eastAsia="ru-RU"/>
        </w:rPr>
      </w:pPr>
    </w:p>
    <w:p w:rsidR="00581395" w:rsidRPr="00581395" w:rsidRDefault="00581395" w:rsidP="00581395">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581395" w:rsidRPr="00581395" w:rsidRDefault="00581395" w:rsidP="00581395">
      <w:pPr>
        <w:shd w:val="clear" w:color="auto" w:fill="FFFFFF"/>
        <w:spacing w:after="0" w:line="240" w:lineRule="auto"/>
        <w:rPr>
          <w:rFonts w:ascii="Times New Roman" w:eastAsia="Times New Roman" w:hAnsi="Times New Roman" w:cs="Times New Roman"/>
          <w:color w:val="000000"/>
          <w:sz w:val="24"/>
          <w:szCs w:val="24"/>
          <w:lang w:eastAsia="ru-RU"/>
        </w:rPr>
      </w:pPr>
    </w:p>
    <w:p w:rsidR="00581395" w:rsidRPr="00581395" w:rsidRDefault="00581395" w:rsidP="00581395">
      <w:pPr>
        <w:shd w:val="clear" w:color="auto" w:fill="FFFFFF"/>
        <w:overflowPunct w:val="0"/>
        <w:autoSpaceDE w:val="0"/>
        <w:autoSpaceDN w:val="0"/>
        <w:adjustRightInd w:val="0"/>
        <w:spacing w:after="0" w:line="240" w:lineRule="auto"/>
        <w:ind w:firstLine="510"/>
        <w:jc w:val="both"/>
        <w:rPr>
          <w:rFonts w:ascii="Times New Roman" w:eastAsia="Arial Unicode MS" w:hAnsi="Times New Roman" w:cs="Times New Roman"/>
          <w:color w:val="000000"/>
          <w:sz w:val="24"/>
          <w:szCs w:val="24"/>
          <w:lang w:eastAsia="ru-RU"/>
        </w:rPr>
      </w:pPr>
    </w:p>
    <w:p w:rsidR="00581395" w:rsidRPr="00581395" w:rsidRDefault="00581395" w:rsidP="00581395">
      <w:pPr>
        <w:shd w:val="clear" w:color="auto" w:fill="FFFFFF"/>
        <w:spacing w:after="0" w:line="240" w:lineRule="auto"/>
        <w:rPr>
          <w:rFonts w:ascii="Times New Roman" w:eastAsia="Times New Roman" w:hAnsi="Times New Roman" w:cs="Times New Roman"/>
          <w:color w:val="000000"/>
          <w:sz w:val="24"/>
          <w:szCs w:val="24"/>
          <w:lang w:eastAsia="ru-RU"/>
        </w:rPr>
      </w:pPr>
    </w:p>
    <w:p w:rsidR="00581395" w:rsidRPr="00581395" w:rsidRDefault="00581395" w:rsidP="00581395">
      <w:pPr>
        <w:shd w:val="clear" w:color="auto" w:fill="FFFFFF"/>
        <w:spacing w:after="0" w:line="240" w:lineRule="auto"/>
        <w:rPr>
          <w:rFonts w:ascii="Times New Roman" w:eastAsia="Times New Roman" w:hAnsi="Times New Roman" w:cs="Times New Roman"/>
          <w:color w:val="000000"/>
          <w:sz w:val="24"/>
          <w:szCs w:val="24"/>
          <w:lang w:eastAsia="ru-RU"/>
        </w:rPr>
      </w:pPr>
    </w:p>
    <w:p w:rsidR="00581395" w:rsidRPr="00581395" w:rsidRDefault="00581395" w:rsidP="00581395">
      <w:pPr>
        <w:keepNext/>
        <w:shd w:val="clear" w:color="auto" w:fill="FFFFFF"/>
        <w:overflowPunct w:val="0"/>
        <w:autoSpaceDE w:val="0"/>
        <w:autoSpaceDN w:val="0"/>
        <w:adjustRightInd w:val="0"/>
        <w:spacing w:after="0" w:line="240" w:lineRule="auto"/>
        <w:ind w:firstLine="709"/>
        <w:jc w:val="both"/>
        <w:outlineLvl w:val="2"/>
        <w:rPr>
          <w:rFonts w:ascii="Times New Roman" w:eastAsia="Arial Unicode MS" w:hAnsi="Times New Roman" w:cs="Times New Roman"/>
          <w:b/>
          <w:color w:val="000000"/>
          <w:sz w:val="24"/>
          <w:szCs w:val="24"/>
          <w:lang w:eastAsia="ru-RU"/>
        </w:rPr>
      </w:pPr>
    </w:p>
    <w:p w:rsidR="00581395" w:rsidRPr="00581395" w:rsidRDefault="00581395" w:rsidP="00581395">
      <w:pPr>
        <w:shd w:val="clear" w:color="auto" w:fill="FFFFFF"/>
        <w:tabs>
          <w:tab w:val="left" w:pos="1134"/>
        </w:tabs>
        <w:autoSpaceDE w:val="0"/>
        <w:autoSpaceDN w:val="0"/>
        <w:adjustRightInd w:val="0"/>
        <w:spacing w:after="0" w:line="240" w:lineRule="auto"/>
        <w:ind w:left="709"/>
        <w:contextualSpacing/>
        <w:jc w:val="both"/>
        <w:rPr>
          <w:rFonts w:ascii="Times New Roman" w:eastAsia="Arial Unicode MS" w:hAnsi="Times New Roman" w:cs="Times New Roman"/>
          <w:color w:val="000000"/>
          <w:sz w:val="24"/>
          <w:szCs w:val="24"/>
          <w:lang w:eastAsia="ru-RU"/>
        </w:rPr>
      </w:pPr>
    </w:p>
    <w:p w:rsidR="00581395" w:rsidRDefault="00581395" w:rsidP="00581395">
      <w:pPr>
        <w:spacing w:after="0" w:line="240" w:lineRule="auto"/>
        <w:rPr>
          <w:rFonts w:ascii="Arial" w:eastAsia="Times New Roman" w:hAnsi="Arial" w:cs="Arial"/>
          <w:b/>
          <w:bCs/>
          <w:color w:val="333333"/>
          <w:kern w:val="32"/>
          <w:sz w:val="28"/>
          <w:szCs w:val="28"/>
          <w:lang w:eastAsia="ru-RU"/>
        </w:rPr>
      </w:pPr>
    </w:p>
    <w:p w:rsidR="00581395" w:rsidRDefault="00581395" w:rsidP="00581395">
      <w:pPr>
        <w:spacing w:after="0" w:line="240" w:lineRule="auto"/>
        <w:rPr>
          <w:rFonts w:ascii="Arial" w:eastAsia="Times New Roman" w:hAnsi="Arial" w:cs="Arial"/>
          <w:b/>
          <w:bCs/>
          <w:color w:val="333333"/>
          <w:kern w:val="32"/>
          <w:sz w:val="28"/>
          <w:szCs w:val="28"/>
          <w:lang w:eastAsia="ru-RU"/>
        </w:rPr>
      </w:pPr>
    </w:p>
    <w:p w:rsidR="00581395" w:rsidRDefault="00581395" w:rsidP="00581395">
      <w:pPr>
        <w:spacing w:after="0" w:line="240" w:lineRule="auto"/>
        <w:rPr>
          <w:rFonts w:ascii="Arial" w:eastAsia="Times New Roman" w:hAnsi="Arial" w:cs="Arial"/>
          <w:b/>
          <w:bCs/>
          <w:color w:val="333333"/>
          <w:kern w:val="32"/>
          <w:sz w:val="28"/>
          <w:szCs w:val="28"/>
          <w:lang w:eastAsia="ru-RU"/>
        </w:rPr>
      </w:pPr>
    </w:p>
    <w:p w:rsidR="00581395" w:rsidRDefault="00581395" w:rsidP="00581395">
      <w:pPr>
        <w:spacing w:after="0" w:line="240" w:lineRule="auto"/>
        <w:rPr>
          <w:rFonts w:ascii="Arial" w:eastAsia="Times New Roman" w:hAnsi="Arial" w:cs="Arial"/>
          <w:b/>
          <w:bCs/>
          <w:color w:val="333333"/>
          <w:kern w:val="32"/>
          <w:sz w:val="28"/>
          <w:szCs w:val="28"/>
          <w:lang w:eastAsia="ru-RU"/>
        </w:rPr>
      </w:pPr>
    </w:p>
    <w:p w:rsidR="00581395" w:rsidRDefault="00581395" w:rsidP="00581395">
      <w:pPr>
        <w:spacing w:after="0" w:line="240" w:lineRule="auto"/>
        <w:rPr>
          <w:rFonts w:ascii="Arial" w:eastAsia="Times New Roman" w:hAnsi="Arial" w:cs="Arial"/>
          <w:b/>
          <w:bCs/>
          <w:color w:val="333333"/>
          <w:kern w:val="32"/>
          <w:sz w:val="28"/>
          <w:szCs w:val="28"/>
          <w:lang w:eastAsia="ru-RU"/>
        </w:rPr>
      </w:pPr>
    </w:p>
    <w:p w:rsidR="00581395" w:rsidRDefault="00581395" w:rsidP="00581395">
      <w:pPr>
        <w:spacing w:after="0" w:line="240" w:lineRule="auto"/>
        <w:rPr>
          <w:rFonts w:ascii="Arial" w:eastAsia="Times New Roman" w:hAnsi="Arial" w:cs="Arial"/>
          <w:b/>
          <w:bCs/>
          <w:color w:val="333333"/>
          <w:kern w:val="32"/>
          <w:sz w:val="28"/>
          <w:szCs w:val="28"/>
          <w:lang w:eastAsia="ru-RU"/>
        </w:rPr>
      </w:pPr>
    </w:p>
    <w:p w:rsidR="00581395" w:rsidRDefault="00581395" w:rsidP="00581395">
      <w:pPr>
        <w:spacing w:after="0" w:line="240" w:lineRule="auto"/>
        <w:rPr>
          <w:rFonts w:ascii="Arial" w:eastAsia="Times New Roman" w:hAnsi="Arial" w:cs="Arial"/>
          <w:b/>
          <w:bCs/>
          <w:color w:val="333333"/>
          <w:kern w:val="32"/>
          <w:sz w:val="28"/>
          <w:szCs w:val="28"/>
          <w:lang w:eastAsia="ru-RU"/>
        </w:rPr>
      </w:pPr>
    </w:p>
    <w:p w:rsidR="00581395" w:rsidRDefault="00581395" w:rsidP="00581395">
      <w:pPr>
        <w:spacing w:after="0" w:line="240" w:lineRule="auto"/>
        <w:rPr>
          <w:rFonts w:ascii="Arial" w:eastAsia="Times New Roman" w:hAnsi="Arial" w:cs="Arial"/>
          <w:b/>
          <w:bCs/>
          <w:color w:val="333333"/>
          <w:kern w:val="32"/>
          <w:sz w:val="28"/>
          <w:szCs w:val="28"/>
          <w:lang w:eastAsia="ru-RU"/>
        </w:rPr>
      </w:pPr>
    </w:p>
    <w:p w:rsidR="00581395" w:rsidRDefault="00581395" w:rsidP="00581395">
      <w:pPr>
        <w:spacing w:after="0" w:line="240" w:lineRule="auto"/>
        <w:rPr>
          <w:rFonts w:ascii="Arial" w:eastAsia="Times New Roman" w:hAnsi="Arial" w:cs="Arial"/>
          <w:b/>
          <w:bCs/>
          <w:color w:val="333333"/>
          <w:kern w:val="32"/>
          <w:sz w:val="28"/>
          <w:szCs w:val="28"/>
          <w:lang w:eastAsia="ru-RU"/>
        </w:rPr>
      </w:pPr>
    </w:p>
    <w:p w:rsidR="00581395" w:rsidRDefault="00581395" w:rsidP="00581395">
      <w:pPr>
        <w:spacing w:after="0" w:line="240" w:lineRule="auto"/>
        <w:rPr>
          <w:rFonts w:ascii="Arial" w:eastAsia="Times New Roman" w:hAnsi="Arial" w:cs="Arial"/>
          <w:b/>
          <w:bCs/>
          <w:color w:val="333333"/>
          <w:kern w:val="32"/>
          <w:sz w:val="28"/>
          <w:szCs w:val="28"/>
          <w:lang w:eastAsia="ru-RU"/>
        </w:rPr>
      </w:pPr>
    </w:p>
    <w:p w:rsidR="00581395" w:rsidRPr="00AF66D3" w:rsidRDefault="00581395" w:rsidP="00581395">
      <w:pPr>
        <w:spacing w:after="0" w:line="240" w:lineRule="auto"/>
        <w:rPr>
          <w:rFonts w:ascii="Times New Roman" w:eastAsia="Times New Roman" w:hAnsi="Times New Roman" w:cs="Times New Roman"/>
          <w:b/>
          <w:sz w:val="24"/>
          <w:szCs w:val="24"/>
          <w:lang w:eastAsia="ru-RU"/>
        </w:rPr>
      </w:pPr>
      <w:bookmarkStart w:id="1" w:name="_GoBack"/>
      <w:bookmarkEnd w:id="1"/>
      <w:r w:rsidRPr="00AF66D3">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0288" behindDoc="0" locked="0" layoutInCell="1" allowOverlap="1" wp14:anchorId="0143492B" wp14:editId="0D5AB68A">
                <wp:simplePos x="0" y="0"/>
                <wp:positionH relativeFrom="column">
                  <wp:posOffset>-342900</wp:posOffset>
                </wp:positionH>
                <wp:positionV relativeFrom="paragraph">
                  <wp:posOffset>130175</wp:posOffset>
                </wp:positionV>
                <wp:extent cx="6972300" cy="0"/>
                <wp:effectExtent l="19050" t="15875"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EA9A0"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p>
    <w:p w:rsidR="00581395" w:rsidRPr="00C42C14" w:rsidRDefault="00581395" w:rsidP="00581395">
      <w:pPr>
        <w:spacing w:after="0" w:line="240" w:lineRule="auto"/>
        <w:rPr>
          <w:rFonts w:ascii="Times New Roman" w:eastAsia="Times New Roman" w:hAnsi="Times New Roman" w:cs="Times New Roman"/>
          <w:sz w:val="20"/>
          <w:szCs w:val="20"/>
          <w:lang w:eastAsia="ru-RU"/>
        </w:rPr>
      </w:pPr>
      <w:r w:rsidRPr="00AF66D3">
        <w:rPr>
          <w:rFonts w:ascii="Times New Roman" w:eastAsia="Times New Roman" w:hAnsi="Times New Roman" w:cs="Times New Roman"/>
          <w:b/>
          <w:sz w:val="18"/>
          <w:szCs w:val="18"/>
          <w:lang w:eastAsia="ru-RU"/>
        </w:rPr>
        <w:t>Отпечатано в администрации Шапкинского сельсовета на персональном компьютере по адресу: Россия, Красноярский край, Енисейский район, п. Шапкино, ул. Центральная, 26, тел. 70-285 Распространяется бесплатно. Тираж 10 эк</w:t>
      </w:r>
      <w:r>
        <w:rPr>
          <w:rFonts w:ascii="Times New Roman" w:eastAsia="Times New Roman" w:hAnsi="Times New Roman" w:cs="Times New Roman"/>
          <w:b/>
          <w:sz w:val="18"/>
          <w:szCs w:val="18"/>
          <w:lang w:eastAsia="ru-RU"/>
        </w:rPr>
        <w:t>з.</w:t>
      </w:r>
    </w:p>
    <w:p w:rsidR="00581395" w:rsidRDefault="00581395" w:rsidP="00581395"/>
    <w:p w:rsidR="00B63C7E" w:rsidRDefault="00B63C7E"/>
    <w:sectPr w:rsidR="00B63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47556"/>
    <w:multiLevelType w:val="hybridMultilevel"/>
    <w:tmpl w:val="36D4AEBA"/>
    <w:lvl w:ilvl="0" w:tplc="87984E4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B1F2B35"/>
    <w:multiLevelType w:val="hybridMultilevel"/>
    <w:tmpl w:val="3A785A24"/>
    <w:lvl w:ilvl="0" w:tplc="7A9C4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4626855"/>
    <w:multiLevelType w:val="hybridMultilevel"/>
    <w:tmpl w:val="6FB274D8"/>
    <w:lvl w:ilvl="0" w:tplc="C1C06C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5C04ADB"/>
    <w:multiLevelType w:val="hybridMultilevel"/>
    <w:tmpl w:val="21700BC0"/>
    <w:lvl w:ilvl="0" w:tplc="62DAA7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EB72E17"/>
    <w:multiLevelType w:val="hybridMultilevel"/>
    <w:tmpl w:val="9AB6D9DC"/>
    <w:lvl w:ilvl="0" w:tplc="5FD6E812">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73E1616E"/>
    <w:multiLevelType w:val="hybridMultilevel"/>
    <w:tmpl w:val="51DCF328"/>
    <w:lvl w:ilvl="0" w:tplc="D6565B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D6"/>
    <w:rsid w:val="003537D6"/>
    <w:rsid w:val="00581395"/>
    <w:rsid w:val="00B63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4827-9D72-4BE9-9FAA-42C94BD8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3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4A6903F805E3E0C6197BD5A478298C6A2CA1DFB2A304B56v9QBD" TargetMode="External"/><Relationship Id="rId3" Type="http://schemas.openxmlformats.org/officeDocument/2006/relationships/settings" Target="settings.xml"/><Relationship Id="rId7" Type="http://schemas.openxmlformats.org/officeDocument/2006/relationships/hyperlink" Target="consultantplus://offline/ref=1D0F604ABE4C0E91F937437F34F74AA975E235414AC36428B47563B4C9D31D74849119AE33P3m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B1B00A462A326F031DADE4E759169A1B87FCDD524BE9F087FA6AAB1A3FECD6DBB40D166C07A8A035JCE" TargetMode="External"/><Relationship Id="rId5" Type="http://schemas.openxmlformats.org/officeDocument/2006/relationships/hyperlink" Target="consultantplus://offline/ref=114B7D19D998C987455FE476DAA84FEAE9512B6427E3BF834974FC2A25D278F17523733DB58CF96BB8t0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5988</Words>
  <Characters>34135</Characters>
  <Application>Microsoft Office Word</Application>
  <DocSecurity>0</DocSecurity>
  <Lines>284</Lines>
  <Paragraphs>80</Paragraphs>
  <ScaleCrop>false</ScaleCrop>
  <Company/>
  <LinksUpToDate>false</LinksUpToDate>
  <CharactersWithSpaces>40043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2017-11-15T03:54:00Z</dcterms:created>
  <dcterms:modified xsi:type="dcterms:W3CDTF">2017-11-15T03:56:00Z</dcterms:modified>
</cp:coreProperties>
</file>