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3" w:rsidRPr="00AF66D3" w:rsidRDefault="00437283" w:rsidP="00437283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53(671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12 сентября</w:t>
      </w:r>
      <w:bookmarkStart w:id="0" w:name="_GoBack"/>
      <w:bookmarkEnd w:id="0"/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2017г.</w:t>
      </w:r>
    </w:p>
    <w:p w:rsidR="00437283" w:rsidRPr="00AF66D3" w:rsidRDefault="00437283" w:rsidP="0043728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09119C0" wp14:editId="29958AEE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37283" w:rsidRDefault="00437283" w:rsidP="00437283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9119C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437283" w:rsidRDefault="00437283" w:rsidP="00437283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7283" w:rsidRPr="00AF66D3" w:rsidRDefault="00437283" w:rsidP="0043728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437283" w:rsidRPr="00AF66D3" w:rsidRDefault="00437283" w:rsidP="0043728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F9E6E" wp14:editId="316DD73A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5E1C9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437283" w:rsidRPr="00AF66D3" w:rsidRDefault="00437283" w:rsidP="0043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83" w:rsidRPr="00AF66D3" w:rsidRDefault="00437283" w:rsidP="004372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437283" w:rsidRPr="00AF66D3" w:rsidRDefault="00437283" w:rsidP="00437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7283" w:rsidRPr="00437283" w:rsidRDefault="00437283" w:rsidP="0043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283" w:rsidRPr="00437283" w:rsidRDefault="00437283" w:rsidP="0043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283" w:rsidRPr="00437283" w:rsidRDefault="00437283" w:rsidP="0043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28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F3090C0" wp14:editId="652DFD13">
            <wp:extent cx="4572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7283" w:rsidRPr="00437283" w:rsidRDefault="00437283" w:rsidP="0043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ШАПКИНСКИЙ СЕЛЬСКИЙ СОВЕТ ДЕПУТАТОВ</w:t>
      </w:r>
    </w:p>
    <w:p w:rsidR="00437283" w:rsidRPr="00437283" w:rsidRDefault="00437283" w:rsidP="00437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437283" w:rsidRPr="00437283" w:rsidRDefault="00437283" w:rsidP="00437283">
      <w:pPr>
        <w:pBdr>
          <w:bottom w:val="single" w:sz="12" w:space="1" w:color="auto"/>
        </w:pBdr>
        <w:tabs>
          <w:tab w:val="center" w:pos="4950"/>
          <w:tab w:val="left" w:pos="720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КРАСНОЯРСКОГО КРАЯ</w:t>
      </w:r>
      <w:r w:rsidRPr="004372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72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7283" w:rsidRPr="00437283" w:rsidRDefault="00437283" w:rsidP="0043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37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Pr="0043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437283" w:rsidRPr="00437283" w:rsidRDefault="00437283" w:rsidP="00437283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28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437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            </w:t>
      </w:r>
    </w:p>
    <w:p w:rsidR="00437283" w:rsidRPr="00437283" w:rsidRDefault="00437283" w:rsidP="0043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283" w:rsidRPr="00437283" w:rsidRDefault="00437283" w:rsidP="004372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283">
        <w:rPr>
          <w:rFonts w:ascii="Times New Roman" w:eastAsia="Times New Roman" w:hAnsi="Times New Roman" w:cs="Times New Roman"/>
          <w:sz w:val="24"/>
          <w:szCs w:val="24"/>
          <w:lang w:eastAsia="ru-RU"/>
        </w:rPr>
        <w:t>11.09.2017 г.</w:t>
      </w:r>
      <w:r w:rsidRPr="004372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72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п. Шапкино</w:t>
      </w:r>
      <w:r w:rsidRPr="004372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4372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№ 28-108р</w:t>
      </w:r>
    </w:p>
    <w:p w:rsidR="00437283" w:rsidRPr="00437283" w:rsidRDefault="00437283" w:rsidP="004372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283" w:rsidRPr="00437283" w:rsidRDefault="00437283" w:rsidP="00437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83" w:rsidRPr="00437283" w:rsidRDefault="00437283" w:rsidP="00437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 дополнений в решение</w:t>
      </w:r>
    </w:p>
    <w:p w:rsidR="00437283" w:rsidRPr="00437283" w:rsidRDefault="00437283" w:rsidP="00437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Шапкинского сельского Совета депутатов</w:t>
      </w:r>
    </w:p>
    <w:p w:rsidR="00437283" w:rsidRPr="00437283" w:rsidRDefault="00437283" w:rsidP="00437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19.12.2013 №40-186р «Об утверждении </w:t>
      </w:r>
    </w:p>
    <w:p w:rsidR="00437283" w:rsidRPr="00437283" w:rsidRDefault="00437283" w:rsidP="00437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 о бюджетном процессе в </w:t>
      </w:r>
    </w:p>
    <w:p w:rsidR="00437283" w:rsidRPr="00437283" w:rsidRDefault="00437283" w:rsidP="00437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37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Шапкинском</w:t>
      </w:r>
      <w:proofErr w:type="spellEnd"/>
      <w:r w:rsidRPr="00437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сельсовете»</w:t>
      </w:r>
    </w:p>
    <w:p w:rsidR="00437283" w:rsidRPr="00437283" w:rsidRDefault="00437283" w:rsidP="00437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83" w:rsidRPr="00437283" w:rsidRDefault="00437283" w:rsidP="0043728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основании протеста Енисейской межрайонной прокуратуры от 19.06.2017 № 7-02-2017, руководствуясь Уставом Шапкинского сельсовета, Шапкинский сельский Совет депутатов, РЕШИЛ:</w:t>
      </w:r>
    </w:p>
    <w:p w:rsidR="00437283" w:rsidRPr="00437283" w:rsidRDefault="00437283" w:rsidP="00437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Статью 4 Положения дополнить абзацами следующего содержания:</w:t>
      </w:r>
    </w:p>
    <w:p w:rsidR="00437283" w:rsidRPr="00437283" w:rsidRDefault="00437283" w:rsidP="00437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-Определение порядка предоставления межбюджетных трансфертов из местных бюджетов, предоставление межбюджетных трансфертов из местных бюджетов;</w:t>
      </w:r>
    </w:p>
    <w:p w:rsidR="00437283" w:rsidRPr="00437283" w:rsidRDefault="00437283" w:rsidP="00437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-предоставление муниципальных гарантий, предоставление бюджетных кредитов и управление муниципальными активами;</w:t>
      </w:r>
    </w:p>
    <w:p w:rsidR="00437283" w:rsidRPr="00437283" w:rsidRDefault="00437283" w:rsidP="00437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-в случае и порядке, предусмотренных БК РФ и иными федеральными законами, установление ответственности за нарушение муниципальных правовых актов по вопросам регулирования бюджетных правоотношений.   </w:t>
      </w:r>
    </w:p>
    <w:p w:rsidR="00437283" w:rsidRPr="00437283" w:rsidRDefault="00437283" w:rsidP="00437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 Статью 8 Положения дополнить нормами следующего содержания: «Объем финансового обеспечения выполнения государственного (муниципального) задания рассчитывается на основании нормативных затрат на оказание государственных (муниципальных) услуг, утверждаемых в порядке, предусмотренном абзацем первым настоящего пункта,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</w:t>
      </w:r>
      <w:r w:rsidRPr="0043728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нормативно-правовому регулированию в установленных сферах деятельности.</w:t>
      </w:r>
    </w:p>
    <w:p w:rsidR="00437283" w:rsidRPr="00437283" w:rsidRDefault="00437283" w:rsidP="00437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решению органа государственной власти, государственного органа (органа местного самоуправления), осуществляющих в соответствии с законодательством РФ функции и полномочия учредителя государственных (муниципальных) учреждений, при определении объема финансового обеспечения выполнения государственного (муниципального) задания используются нормативные затраты на выполнение работ.</w:t>
      </w:r>
    </w:p>
    <w:p w:rsidR="00437283" w:rsidRPr="00437283" w:rsidRDefault="00437283" w:rsidP="00437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Порядки формирования государственного (муниципального) задания и финансового обеспечения выполнения государственного (муниципального) задания, устанавливаемые в соответствии с пунктами 3и4 настоящей статьи, должны определять в том числе:</w:t>
      </w:r>
    </w:p>
    <w:p w:rsidR="00437283" w:rsidRPr="00437283" w:rsidRDefault="00437283" w:rsidP="00437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правила и сроки формирования, изменения, утверждения государственного (муниципального) задания, отчета о его выполнении;</w:t>
      </w:r>
    </w:p>
    <w:p w:rsidR="00437283" w:rsidRPr="00437283" w:rsidRDefault="00437283" w:rsidP="00437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правила и сроки определения объема финансового обеспечения выполнения государственного (муниципального) задания, включая:</w:t>
      </w:r>
    </w:p>
    <w:p w:rsidR="00437283" w:rsidRPr="00437283" w:rsidRDefault="00437283" w:rsidP="00437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Расчёт и утверждение нормативных затрат на оказание государственных (муниципальных) услуг на основе базовых нормативов затрат на оказание государственных (муниципальных) услуг и корректирующих коэффициентов к ним, а также нормативных затрат на выполнение работ;</w:t>
      </w:r>
    </w:p>
    <w:p w:rsidR="00437283" w:rsidRPr="00437283" w:rsidRDefault="00437283" w:rsidP="00437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Сроки и объемы перечисления субсидии на финансовое обеспечение выполнения государственного (муниципального) задания;</w:t>
      </w:r>
    </w:p>
    <w:p w:rsidR="00437283" w:rsidRPr="00437283" w:rsidRDefault="00437283" w:rsidP="00437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Возврат субсидии в объеме, который соответствует показателям государственного (муниципального) задания, которые не были достигнуты;</w:t>
      </w:r>
    </w:p>
    <w:p w:rsidR="00437283" w:rsidRPr="00437283" w:rsidRDefault="00437283" w:rsidP="00437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правила осуществления контроля за выполнением государственного (муниципального) задания государственным (муниципальным) учреждением органами государственной власти (органами местного самоуправления), осуществляющими функции и полномочия учредителя.». </w:t>
      </w:r>
    </w:p>
    <w:p w:rsidR="00437283" w:rsidRPr="00437283" w:rsidRDefault="00437283" w:rsidP="00437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Часть 1 статьи 10 Положения изложить в следующей редакции: «</w:t>
      </w:r>
      <w:r w:rsidRPr="0043728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пунктов.».</w:t>
      </w:r>
      <w:r w:rsidRPr="004372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437283" w:rsidRPr="00437283" w:rsidRDefault="00437283" w:rsidP="00437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статью 12 Положения дополнить абзацами следующего содержания:</w:t>
      </w:r>
    </w:p>
    <w:p w:rsidR="00437283" w:rsidRPr="00437283" w:rsidRDefault="00437283" w:rsidP="00437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Theme="minorEastAsia" w:hAnsi="Times New Roman" w:cs="Times New Roman"/>
          <w:sz w:val="24"/>
          <w:szCs w:val="24"/>
          <w:lang w:eastAsia="ru-RU"/>
        </w:rPr>
        <w:t>-разница между средствами, поступившими от размещения муниципальных ценных бумаг, номинальная стоимость которых указана в валюте РФ, и средствами, направленными на их погашение;</w:t>
      </w:r>
    </w:p>
    <w:p w:rsidR="00437283" w:rsidRPr="00437283" w:rsidRDefault="00437283" w:rsidP="00437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Theme="minorEastAsia" w:hAnsi="Times New Roman" w:cs="Times New Roman"/>
          <w:sz w:val="24"/>
          <w:szCs w:val="24"/>
          <w:lang w:eastAsia="ru-RU"/>
        </w:rPr>
        <w:t>-разница между полученными и погашенными муниципальным образованием кредитами кредитных организаций в валюте РФ;</w:t>
      </w:r>
    </w:p>
    <w:p w:rsidR="00437283" w:rsidRPr="00437283" w:rsidRDefault="00437283" w:rsidP="00437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Theme="minorEastAsia" w:hAnsi="Times New Roman" w:cs="Times New Roman"/>
          <w:sz w:val="24"/>
          <w:szCs w:val="24"/>
          <w:lang w:eastAsia="ru-RU"/>
        </w:rPr>
        <w:t>-разница между полученными в иностранной валюте от РФ и погашенными муниципальным образованием бюджетными кредитами, предоставленными в рамках использования целевых иностранных кредитов (заимствований);</w:t>
      </w:r>
    </w:p>
    <w:p w:rsidR="00437283" w:rsidRPr="00437283" w:rsidRDefault="00437283" w:rsidP="00437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-поступления от продажи акций и иных форм участия в капитале, находящихся в собственности муниципального образования;</w:t>
      </w:r>
    </w:p>
    <w:p w:rsidR="00437283" w:rsidRPr="00437283" w:rsidRDefault="00437283" w:rsidP="00437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Theme="minorEastAsia" w:hAnsi="Times New Roman" w:cs="Times New Roman"/>
          <w:sz w:val="24"/>
          <w:szCs w:val="24"/>
          <w:lang w:eastAsia="ru-RU"/>
        </w:rPr>
        <w:t>-курсовая разница по средствам местного бюджета;</w:t>
      </w:r>
    </w:p>
    <w:p w:rsidR="00437283" w:rsidRPr="00437283" w:rsidRDefault="00437283" w:rsidP="00437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-объем средств, направляемых на исполнение гарантий муниципального образования в валюте РФ,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принципалу;</w:t>
      </w:r>
    </w:p>
    <w:p w:rsidR="00437283" w:rsidRPr="00437283" w:rsidRDefault="00437283" w:rsidP="00437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-объем средств, направляемых на исполнение гарантий муниципального образования в иностранной валюте, предоставленных РФ в рамках использования целевых иностранных кредитов (заимствований), в случае, если исполнение гарантом муниципальных гарантий ведет к возникновению права регрессного требования гаранта к принципалу;</w:t>
      </w:r>
    </w:p>
    <w:p w:rsidR="00437283" w:rsidRPr="00437283" w:rsidRDefault="00437283" w:rsidP="00437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-разница между средствами, полученными от возврата предоставленных из местного </w:t>
      </w:r>
      <w:r w:rsidRPr="0043728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бюджета юридическим лицам бюджетных кредитов, и суммой предоставленных из местного бюджета кредитов в валюте РФ;</w:t>
      </w:r>
    </w:p>
    <w:p w:rsidR="00437283" w:rsidRPr="00437283" w:rsidRDefault="00437283" w:rsidP="00437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Theme="minorEastAsia" w:hAnsi="Times New Roman" w:cs="Times New Roman"/>
          <w:sz w:val="24"/>
          <w:szCs w:val="24"/>
          <w:lang w:eastAsia="ru-RU"/>
        </w:rPr>
        <w:t>-разница между средствами, полученными от возврата предоставленных из местного бюджета другим бюджетам бюджетной системы РФ бюджетных кредитов, и суммой предоставленных из местного бюджета другим бюджетам бюджетной системы РФ бюджетных кредитов в валюте РФ.</w:t>
      </w:r>
    </w:p>
    <w:p w:rsidR="00437283" w:rsidRPr="00437283" w:rsidRDefault="00437283" w:rsidP="00437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7283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Часть 4 статьи 14 Положения добавить абзацам следующего содержания: «</w:t>
      </w:r>
      <w:r w:rsidRPr="0043728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Федерации.».</w:t>
      </w:r>
    </w:p>
    <w:p w:rsidR="00437283" w:rsidRPr="00437283" w:rsidRDefault="00437283" w:rsidP="00437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Pr="004372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статью 16 Положения добавить абзацами следующего содержания:</w:t>
      </w:r>
    </w:p>
    <w:p w:rsidR="00437283" w:rsidRPr="00437283" w:rsidRDefault="00437283" w:rsidP="00437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бюджета;</w:t>
      </w:r>
    </w:p>
    <w:p w:rsidR="00437283" w:rsidRPr="00437283" w:rsidRDefault="00437283" w:rsidP="00437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Theme="minorEastAsia" w:hAnsi="Times New Roman" w:cs="Times New Roman"/>
          <w:sz w:val="24"/>
          <w:szCs w:val="24"/>
          <w:lang w:eastAsia="ru-RU"/>
        </w:rPr>
        <w:t>-установление и исполнение расходных обязательств муниципального образования;</w:t>
      </w:r>
    </w:p>
    <w:p w:rsidR="00437283" w:rsidRPr="00437283" w:rsidRDefault="00437283" w:rsidP="00437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-определение порядка предоставления межбюджетных трансферов из местных бюджетов, предоставление межбюджетных трансферов из местных бюджетов;</w:t>
      </w:r>
    </w:p>
    <w:p w:rsidR="00437283" w:rsidRPr="00437283" w:rsidRDefault="00437283" w:rsidP="00437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-осуществление муниципальных заимствований, предоставление муниципальных гарантий, предоставление бюджетных кредитов, управление муниципальным долгом и управление муниципальными активами;</w:t>
      </w:r>
    </w:p>
    <w:p w:rsidR="00437283" w:rsidRPr="00437283" w:rsidRDefault="00437283" w:rsidP="00437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случае и порядке, предусмотренных настоящим Кодексом и иными федеральными законами, установление ответственности за нарушение муниципальных правовых актов по вопросам регулирования бюджетных правоотношений.</w:t>
      </w:r>
    </w:p>
    <w:p w:rsidR="00437283" w:rsidRPr="00437283" w:rsidRDefault="00437283" w:rsidP="00437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В части 1 статьи 25 Положения слова «в сельсовет» заменить словами «на рассмотрение представительного органа».</w:t>
      </w:r>
    </w:p>
    <w:p w:rsidR="00437283" w:rsidRPr="00437283" w:rsidRDefault="00437283" w:rsidP="00437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Часть 2 статьи 26 Положения дополнить абзацем следующего содержания: «если решение о бюджете поселения не вступило в силу через три месяца после начала финансового года, то администрация среди прочего не вправе предоставлять бюджетные кредиты.».</w:t>
      </w:r>
    </w:p>
    <w:p w:rsidR="00437283" w:rsidRPr="00437283" w:rsidRDefault="00437283" w:rsidP="00437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В части 5 статьи 26 Положения слова «сельсоветом» заменить словами «представительным органом». </w:t>
      </w:r>
    </w:p>
    <w:p w:rsidR="00437283" w:rsidRPr="00437283" w:rsidRDefault="00437283" w:rsidP="0043728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Контроль за исполнением настоящего решения оставляю за собой.</w:t>
      </w:r>
    </w:p>
    <w:p w:rsidR="00437283" w:rsidRPr="00437283" w:rsidRDefault="00437283" w:rsidP="0043728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Решение вступает в силу со дня, следующего за днем его официального опубликования (обнародования) в печатном издании «Шапкинский вестник» и подлежит размещению на официальном Интернет-сайте администрации Шапкинского сельсовета.</w:t>
      </w:r>
    </w:p>
    <w:p w:rsidR="00437283" w:rsidRPr="00437283" w:rsidRDefault="00437283" w:rsidP="004372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Шапкинского сельсовета – </w:t>
      </w:r>
    </w:p>
    <w:p w:rsidR="00437283" w:rsidRPr="00437283" w:rsidRDefault="00437283" w:rsidP="004372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сельского </w:t>
      </w:r>
    </w:p>
    <w:p w:rsidR="00437283" w:rsidRPr="00437283" w:rsidRDefault="00437283" w:rsidP="0043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                                                                           Л.И. Загитова          </w:t>
      </w:r>
    </w:p>
    <w:p w:rsidR="00437283" w:rsidRPr="00437283" w:rsidRDefault="00437283" w:rsidP="00437283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</w:p>
    <w:p w:rsidR="00437283" w:rsidRDefault="00437283" w:rsidP="0043728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37283" w:rsidRDefault="00437283" w:rsidP="0043728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37283" w:rsidRPr="00AF66D3" w:rsidRDefault="00437283" w:rsidP="0043728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37283" w:rsidRPr="00AF66D3" w:rsidRDefault="00437283" w:rsidP="004372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689CF" wp14:editId="7041BDD0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B801C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144401" w:rsidRPr="00437283" w:rsidRDefault="00437283" w:rsidP="0043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</w:p>
    <w:sectPr w:rsidR="00144401" w:rsidRPr="0043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1E"/>
    <w:rsid w:val="00144401"/>
    <w:rsid w:val="00437283"/>
    <w:rsid w:val="0054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F2B0F-F6CC-41ED-83CF-7B72EADF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1307</Words>
  <Characters>7455</Characters>
  <Application>Microsoft Office Word</Application>
  <DocSecurity>0</DocSecurity>
  <Lines>62</Lines>
  <Paragraphs>17</Paragraphs>
  <ScaleCrop>false</ScaleCrop>
  <Company/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2017-09-12T06:43:00Z</dcterms:created>
  <dcterms:modified xsi:type="dcterms:W3CDTF">2017-09-12T06:45:00Z</dcterms:modified>
</cp:coreProperties>
</file>