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3AD" w:rsidRDefault="00E303AD" w:rsidP="00E303AD">
      <w:pPr>
        <w:rPr>
          <w:b/>
        </w:rPr>
      </w:pPr>
    </w:p>
    <w:p w:rsidR="00E303AD" w:rsidRDefault="00E303AD" w:rsidP="00E303AD">
      <w:pPr>
        <w:rPr>
          <w:b/>
        </w:rPr>
      </w:pPr>
    </w:p>
    <w:p w:rsidR="00E303AD" w:rsidRPr="00D10B4D" w:rsidRDefault="00E303AD" w:rsidP="00E303AD">
      <w:pPr>
        <w:jc w:val="both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64(611)</w:t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               28 декабря 2016</w:t>
      </w:r>
      <w:r w:rsidRPr="00D10B4D">
        <w:rPr>
          <w:rFonts w:ascii="Bookman Old Style" w:hAnsi="Bookman Old Style"/>
          <w:b/>
        </w:rPr>
        <w:t xml:space="preserve"> г.</w:t>
      </w:r>
    </w:p>
    <w:p w:rsidR="00E303AD" w:rsidRPr="00D10B4D" w:rsidRDefault="00E303AD" w:rsidP="00E303AD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03AD" w:rsidRDefault="00E303AD" w:rsidP="00E303A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303AD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E303AD" w:rsidRDefault="00E303AD" w:rsidP="00E303A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303AD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03AD" w:rsidRPr="00D10B4D" w:rsidRDefault="00E303AD" w:rsidP="00E303AD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E303AD" w:rsidRPr="00E303AD" w:rsidRDefault="00E303AD" w:rsidP="00E303AD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5400" t="27940" r="22225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64148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>
        <w:rPr>
          <w:rFonts w:ascii="Bookman Old Style" w:hAnsi="Bookman Old Style"/>
          <w:b/>
        </w:rPr>
        <w:t>Шапкинского сельсовета</w:t>
      </w:r>
    </w:p>
    <w:p w:rsidR="00E303AD" w:rsidRPr="00E303AD" w:rsidRDefault="00E303AD" w:rsidP="00E303AD">
      <w:pPr>
        <w:jc w:val="right"/>
      </w:pPr>
    </w:p>
    <w:p w:rsidR="00E303AD" w:rsidRPr="00E303AD" w:rsidRDefault="00E303AD" w:rsidP="00E303AD">
      <w:pPr>
        <w:jc w:val="right"/>
      </w:pPr>
    </w:p>
    <w:p w:rsidR="00E303AD" w:rsidRPr="00E303AD" w:rsidRDefault="00E303AD" w:rsidP="00E303AD">
      <w:pPr>
        <w:jc w:val="center"/>
      </w:pPr>
      <w:bookmarkStart w:id="0" w:name="_GoBack"/>
      <w:bookmarkEnd w:id="0"/>
      <w:r w:rsidRPr="00E303AD">
        <w:rPr>
          <w:b/>
          <w:bCs/>
          <w:noProof/>
        </w:rPr>
        <w:drawing>
          <wp:inline distT="0" distB="0" distL="0" distR="0" wp14:anchorId="0238FB52" wp14:editId="5F0E2D3D">
            <wp:extent cx="449580" cy="533400"/>
            <wp:effectExtent l="0" t="0" r="7620" b="0"/>
            <wp:docPr id="4" name="Рисунок 4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3AD" w:rsidRPr="00E303AD" w:rsidRDefault="00E303AD" w:rsidP="00E303AD">
      <w:pPr>
        <w:jc w:val="center"/>
        <w:rPr>
          <w:b/>
          <w:bCs/>
        </w:rPr>
      </w:pPr>
      <w:r w:rsidRPr="00E303AD">
        <w:t>РОССИЙСКАЯ ФЕДЕРАЦИЯ</w:t>
      </w:r>
    </w:p>
    <w:p w:rsidR="00E303AD" w:rsidRPr="00E303AD" w:rsidRDefault="00E303AD" w:rsidP="00E303AD">
      <w:pPr>
        <w:jc w:val="center"/>
        <w:rPr>
          <w:b/>
          <w:bCs/>
        </w:rPr>
      </w:pPr>
      <w:r w:rsidRPr="00E303AD">
        <w:rPr>
          <w:b/>
          <w:bCs/>
        </w:rPr>
        <w:t xml:space="preserve">ШАПКИНСКИЙ СЕЛЬСКИЙ СОВЕТ ДЕПУТАТОВ </w:t>
      </w:r>
    </w:p>
    <w:p w:rsidR="00E303AD" w:rsidRPr="00E303AD" w:rsidRDefault="00E303AD" w:rsidP="00E303AD">
      <w:pPr>
        <w:jc w:val="center"/>
      </w:pPr>
      <w:r w:rsidRPr="00E303AD">
        <w:t>ЕНИСЕЙСКОГО РАЙОНА</w:t>
      </w:r>
    </w:p>
    <w:p w:rsidR="00E303AD" w:rsidRPr="00E303AD" w:rsidRDefault="00E303AD" w:rsidP="00E303AD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b/>
        </w:rPr>
      </w:pPr>
      <w:r w:rsidRPr="00E303AD">
        <w:tab/>
        <w:t>КРАСНОЯРСКОГО КРАЯ</w:t>
      </w:r>
    </w:p>
    <w:p w:rsidR="00E303AD" w:rsidRPr="00E303AD" w:rsidRDefault="00E303AD" w:rsidP="00E303A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303AD" w:rsidRPr="00E303AD" w:rsidRDefault="00E303AD" w:rsidP="00E303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03AD">
        <w:rPr>
          <w:b/>
          <w:bCs/>
          <w:sz w:val="28"/>
          <w:szCs w:val="28"/>
        </w:rPr>
        <w:t>РЕШЕНИЕ</w:t>
      </w: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</w:rPr>
      </w:pPr>
      <w:r w:rsidRPr="00E303AD">
        <w:rPr>
          <w:bCs/>
          <w:sz w:val="28"/>
        </w:rPr>
        <w:t>27.12.2016г.                                                                                                  № 18-72р</w:t>
      </w: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</w:rPr>
      </w:pP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303AD">
        <w:rPr>
          <w:b/>
          <w:bCs/>
          <w:sz w:val="28"/>
          <w:szCs w:val="28"/>
        </w:rPr>
        <w:t>О бюджете Шапкинского сельсовета</w:t>
      </w: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303AD">
        <w:rPr>
          <w:b/>
          <w:bCs/>
          <w:sz w:val="28"/>
          <w:szCs w:val="28"/>
        </w:rPr>
        <w:t>на 2017год и плановый период</w:t>
      </w: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03AD">
        <w:rPr>
          <w:b/>
          <w:bCs/>
          <w:sz w:val="28"/>
          <w:szCs w:val="28"/>
        </w:rPr>
        <w:t xml:space="preserve"> 2018-2019 годов. </w:t>
      </w: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03AD">
        <w:rPr>
          <w:sz w:val="28"/>
          <w:szCs w:val="28"/>
        </w:rPr>
        <w:t xml:space="preserve">Статья 1. Основные характеристики   бюджета поселения на 2017год и плановый период 2018-2019 годов. </w:t>
      </w:r>
    </w:p>
    <w:p w:rsidR="00E303AD" w:rsidRPr="00E303AD" w:rsidRDefault="00E303AD" w:rsidP="00E303AD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  <w:r w:rsidRPr="00E303AD">
        <w:rPr>
          <w:sz w:val="28"/>
          <w:szCs w:val="28"/>
          <w:lang w:eastAsia="en-US"/>
        </w:rPr>
        <w:t>Утвердить основные характеристики бюджета поселения на 2017 год:</w:t>
      </w:r>
    </w:p>
    <w:p w:rsidR="00E303AD" w:rsidRPr="00E303AD" w:rsidRDefault="00E303AD" w:rsidP="00E303AD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  <w:r w:rsidRPr="00E303AD">
        <w:rPr>
          <w:sz w:val="28"/>
          <w:szCs w:val="28"/>
          <w:lang w:eastAsia="en-US"/>
        </w:rPr>
        <w:t>Прогнозируемый общий объем доходов бюджета поселения в сумме 10543,1</w:t>
      </w:r>
      <w:r w:rsidRPr="00E303AD">
        <w:rPr>
          <w:color w:val="FF0000"/>
          <w:sz w:val="28"/>
          <w:szCs w:val="28"/>
          <w:lang w:eastAsia="en-US"/>
        </w:rPr>
        <w:t xml:space="preserve"> </w:t>
      </w:r>
      <w:r w:rsidRPr="00E303AD">
        <w:rPr>
          <w:sz w:val="28"/>
          <w:szCs w:val="28"/>
          <w:lang w:eastAsia="en-US"/>
        </w:rPr>
        <w:t>тыс. рублей.</w:t>
      </w:r>
    </w:p>
    <w:p w:rsidR="00E303AD" w:rsidRPr="00E303AD" w:rsidRDefault="00E303AD" w:rsidP="00E303AD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  <w:r w:rsidRPr="00E303AD">
        <w:rPr>
          <w:sz w:val="28"/>
          <w:szCs w:val="28"/>
          <w:lang w:eastAsia="en-US"/>
        </w:rPr>
        <w:t>общий   объем расходов бюджета поселения в сумме 10543,1</w:t>
      </w:r>
      <w:r w:rsidRPr="00E303AD">
        <w:rPr>
          <w:color w:val="FF0000"/>
          <w:sz w:val="28"/>
          <w:szCs w:val="28"/>
          <w:lang w:eastAsia="en-US"/>
        </w:rPr>
        <w:t xml:space="preserve"> </w:t>
      </w:r>
      <w:r w:rsidRPr="00E303AD">
        <w:rPr>
          <w:sz w:val="28"/>
          <w:szCs w:val="28"/>
          <w:lang w:eastAsia="en-US"/>
        </w:rPr>
        <w:t xml:space="preserve">тыс. рублей. </w:t>
      </w:r>
    </w:p>
    <w:p w:rsidR="00E303AD" w:rsidRPr="00E303AD" w:rsidRDefault="00E303AD" w:rsidP="00E303AD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  <w:r w:rsidRPr="00E303AD">
        <w:rPr>
          <w:sz w:val="28"/>
          <w:szCs w:val="28"/>
          <w:lang w:eastAsia="en-US"/>
        </w:rPr>
        <w:t xml:space="preserve">дефицит бюджета поселения в сумме 0,0 рублей. </w:t>
      </w:r>
    </w:p>
    <w:p w:rsidR="00E303AD" w:rsidRPr="00E303AD" w:rsidRDefault="00E303AD" w:rsidP="00E303AD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  <w:r w:rsidRPr="00E303AD">
        <w:rPr>
          <w:sz w:val="28"/>
          <w:szCs w:val="28"/>
          <w:lang w:eastAsia="en-US"/>
        </w:rPr>
        <w:t>источники внутреннего финансирования дефицита бюджета поселения в сумме 0,0 рублей согласно приложению 1к настоящему решению.</w:t>
      </w: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03AD">
        <w:rPr>
          <w:sz w:val="28"/>
          <w:szCs w:val="28"/>
        </w:rPr>
        <w:t>2.   Утвердить основные характеристики бюджета поселения на 2018 год и на 2019 год:</w:t>
      </w: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03AD">
        <w:rPr>
          <w:sz w:val="28"/>
          <w:szCs w:val="28"/>
        </w:rPr>
        <w:t>1) прогнозируемый общий объем доходов бюджета поселения на 2018 год в сумме 9927,9</w:t>
      </w:r>
      <w:r w:rsidRPr="00E303AD">
        <w:rPr>
          <w:color w:val="FF0000"/>
          <w:sz w:val="28"/>
          <w:szCs w:val="28"/>
        </w:rPr>
        <w:t xml:space="preserve"> </w:t>
      </w:r>
      <w:r w:rsidRPr="00E303AD">
        <w:rPr>
          <w:sz w:val="28"/>
          <w:szCs w:val="28"/>
        </w:rPr>
        <w:t>тыс. рублей и на 2019 год в сумме 9948,2</w:t>
      </w:r>
      <w:r w:rsidRPr="00E303AD">
        <w:rPr>
          <w:color w:val="FF0000"/>
          <w:sz w:val="28"/>
          <w:szCs w:val="28"/>
        </w:rPr>
        <w:t xml:space="preserve"> </w:t>
      </w:r>
      <w:r w:rsidRPr="00E303AD">
        <w:rPr>
          <w:sz w:val="28"/>
          <w:szCs w:val="28"/>
        </w:rPr>
        <w:t>тыс. рублей;</w:t>
      </w: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03AD">
        <w:rPr>
          <w:sz w:val="28"/>
          <w:szCs w:val="28"/>
        </w:rPr>
        <w:t>2) общий объем расходов бюджета поселения на 2018 год в сумме 9927,9 тыс. рублей, в том числе условно утвержденные расходы в сумме 9927,9</w:t>
      </w:r>
      <w:r w:rsidRPr="00E303AD">
        <w:rPr>
          <w:color w:val="FF0000"/>
          <w:sz w:val="28"/>
          <w:szCs w:val="28"/>
        </w:rPr>
        <w:t xml:space="preserve"> </w:t>
      </w:r>
      <w:r w:rsidRPr="00E303AD">
        <w:rPr>
          <w:sz w:val="28"/>
          <w:szCs w:val="28"/>
        </w:rPr>
        <w:t>тыс. рублей, и на 2019 год в сумме 9948,2</w:t>
      </w:r>
      <w:r w:rsidRPr="00E303AD">
        <w:rPr>
          <w:color w:val="FF0000"/>
          <w:sz w:val="28"/>
          <w:szCs w:val="28"/>
        </w:rPr>
        <w:t xml:space="preserve"> </w:t>
      </w:r>
      <w:r w:rsidRPr="00E303AD">
        <w:rPr>
          <w:sz w:val="28"/>
          <w:szCs w:val="28"/>
        </w:rPr>
        <w:t>тыс. рублей, в том числе условно утвержденные расходы в сумме 9948,2</w:t>
      </w:r>
      <w:r w:rsidRPr="00E303AD">
        <w:rPr>
          <w:color w:val="FF0000"/>
          <w:sz w:val="28"/>
          <w:szCs w:val="28"/>
        </w:rPr>
        <w:t xml:space="preserve"> </w:t>
      </w:r>
      <w:r w:rsidRPr="00E303AD">
        <w:rPr>
          <w:sz w:val="28"/>
          <w:szCs w:val="28"/>
        </w:rPr>
        <w:t>тыс. рублей;</w:t>
      </w: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03AD">
        <w:rPr>
          <w:sz w:val="28"/>
          <w:szCs w:val="28"/>
        </w:rPr>
        <w:t>3) дефицит бюджета поселения на 2018 год в сумме 0,0 рублей и на 2019 год в сумме 0,0 рублей;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>4) источники внутреннего финансирования дефицита бюджета поселения на 2018 год в сумме 0,0 рублей и на 2019год в сумме 0,0 рублей согласно приложению№ 1 к настоящему решению.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 xml:space="preserve">Статья 2. Главные администраторы. </w:t>
      </w: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03AD">
        <w:rPr>
          <w:sz w:val="28"/>
          <w:szCs w:val="28"/>
        </w:rPr>
        <w:t xml:space="preserve">1. Утвердить перечень главных администраторов доходов бюджета поселения и </w:t>
      </w:r>
      <w:r w:rsidRPr="00E303AD">
        <w:rPr>
          <w:sz w:val="28"/>
          <w:szCs w:val="28"/>
        </w:rPr>
        <w:lastRenderedPageBreak/>
        <w:t>закрепленные за ними доходные источники согласно приложению№ 2 к настоящему Решению.</w:t>
      </w: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03AD">
        <w:rPr>
          <w:sz w:val="28"/>
          <w:szCs w:val="28"/>
        </w:rPr>
        <w:t xml:space="preserve">2. Утвердить главным администратором источников внутреннего финансирования дефицита бюджета поселения администрацию Шапкинского сельсовета и закрепить за ними источники внутреннего финансирования </w:t>
      </w: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03AD">
        <w:rPr>
          <w:sz w:val="28"/>
          <w:szCs w:val="28"/>
        </w:rPr>
        <w:t>дефицита   бюджета согласно приложению№ 8 к настоящему Решению.</w:t>
      </w: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303AD">
        <w:rPr>
          <w:sz w:val="28"/>
          <w:szCs w:val="28"/>
        </w:rPr>
        <w:t>Статья 3. Доходы   бюджета поселения на 2017 год и плановый период 2018 - 2019 годов.</w:t>
      </w: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03AD">
        <w:rPr>
          <w:sz w:val="28"/>
          <w:szCs w:val="28"/>
        </w:rPr>
        <w:t>Утвердить доходы бюджета поселения на 2017 год и плановый период 2018 - 2019 годов согласно приложению№ 3 к настоящему Решению.</w:t>
      </w: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303AD">
        <w:rPr>
          <w:sz w:val="28"/>
          <w:szCs w:val="28"/>
        </w:rPr>
        <w:t>Статья 4. Расходы бюджета поселения на 2017 год и плановый период 2018 - 2019 годов.</w:t>
      </w: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E303AD">
        <w:rPr>
          <w:sz w:val="28"/>
          <w:szCs w:val="28"/>
          <w:shd w:val="clear" w:color="auto" w:fill="FFFFFF"/>
        </w:rPr>
        <w:t xml:space="preserve">Утвердить в пределах общего объема расходов бюджета </w:t>
      </w:r>
      <w:r w:rsidRPr="00E303AD">
        <w:rPr>
          <w:sz w:val="28"/>
          <w:szCs w:val="28"/>
        </w:rPr>
        <w:t>поселения</w:t>
      </w:r>
      <w:r w:rsidRPr="00E303AD">
        <w:rPr>
          <w:sz w:val="28"/>
          <w:szCs w:val="28"/>
          <w:shd w:val="clear" w:color="auto" w:fill="FFFFFF"/>
        </w:rPr>
        <w:t>, установленного статьей 1 настоящего Решения:</w:t>
      </w: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E303AD">
        <w:rPr>
          <w:sz w:val="28"/>
          <w:szCs w:val="28"/>
          <w:shd w:val="clear" w:color="auto" w:fill="FFFFFF"/>
        </w:rPr>
        <w:t>1) распределение бюджетных ассигнований по разделам и подразделам бюджетной классификации расходов бюджетов Российской Федерации на 2017 год и плановый период 2018-2019 годов согласно приложению № 4 к настоящему Решению;</w:t>
      </w: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E303AD">
        <w:rPr>
          <w:sz w:val="28"/>
          <w:szCs w:val="28"/>
          <w:shd w:val="clear" w:color="auto" w:fill="FFFFFF"/>
        </w:rPr>
        <w:t xml:space="preserve">2) ведомственную структуру расходов   бюджета </w:t>
      </w:r>
      <w:r w:rsidRPr="00E303AD">
        <w:rPr>
          <w:sz w:val="28"/>
          <w:szCs w:val="28"/>
        </w:rPr>
        <w:t>поселения</w:t>
      </w:r>
      <w:r w:rsidRPr="00E303AD">
        <w:rPr>
          <w:sz w:val="28"/>
          <w:szCs w:val="28"/>
          <w:shd w:val="clear" w:color="auto" w:fill="FFFFFF"/>
        </w:rPr>
        <w:t xml:space="preserve"> на 2017 год и плановый период 2018-2019 годов согласно приложению № 5 к настоящему Решению;</w:t>
      </w: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03AD">
        <w:rPr>
          <w:sz w:val="28"/>
          <w:szCs w:val="28"/>
          <w:shd w:val="clear" w:color="auto" w:fill="FFFFFF"/>
        </w:rPr>
        <w:t>3) распределение бюджетных ассигнований по целевым статьям, видам расходов (группам, подгруппам, элементам видов расходов), разделам, подразделам бюджетной классификации расходов бюджетов Российской Федерации на 2017 год и плановый период 2018-2019 годов согласно приложению№ 6 к настоящему Решению</w:t>
      </w:r>
      <w:r w:rsidRPr="00E303AD">
        <w:rPr>
          <w:sz w:val="28"/>
          <w:szCs w:val="28"/>
        </w:rPr>
        <w:t>.</w:t>
      </w:r>
    </w:p>
    <w:p w:rsidR="00E303AD" w:rsidRPr="00E303AD" w:rsidRDefault="00E303AD" w:rsidP="00E303AD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303AD">
        <w:rPr>
          <w:sz w:val="28"/>
          <w:szCs w:val="28"/>
        </w:rPr>
        <w:t xml:space="preserve">Статья 5. Публичные нормативные обязательства Шапкинского сельсовета. </w:t>
      </w: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03AD">
        <w:rPr>
          <w:sz w:val="28"/>
          <w:szCs w:val="28"/>
        </w:rPr>
        <w:t>Утвердить общий объем средств бюджета поселения на исполнение публичных нормативных обязательств Шапкинского сельсовета на 2017 год в сумме 10543,1</w:t>
      </w:r>
      <w:r w:rsidRPr="00E303AD">
        <w:rPr>
          <w:color w:val="FF0000"/>
          <w:sz w:val="28"/>
          <w:szCs w:val="28"/>
        </w:rPr>
        <w:t xml:space="preserve"> </w:t>
      </w:r>
      <w:r w:rsidRPr="00E303AD">
        <w:rPr>
          <w:sz w:val="28"/>
          <w:szCs w:val="28"/>
        </w:rPr>
        <w:t>тыс. рублей, на 2018 год в сумме 9927,9</w:t>
      </w:r>
      <w:r w:rsidRPr="00E303AD">
        <w:rPr>
          <w:color w:val="FF0000"/>
          <w:sz w:val="28"/>
          <w:szCs w:val="28"/>
        </w:rPr>
        <w:t xml:space="preserve"> </w:t>
      </w:r>
      <w:r w:rsidRPr="00E303AD">
        <w:rPr>
          <w:sz w:val="28"/>
          <w:szCs w:val="28"/>
        </w:rPr>
        <w:t>тыс. рублей и на 2019 год в сумме 9948,2</w:t>
      </w:r>
      <w:r w:rsidRPr="00E303AD">
        <w:rPr>
          <w:color w:val="FF0000"/>
          <w:sz w:val="28"/>
          <w:szCs w:val="28"/>
        </w:rPr>
        <w:t xml:space="preserve"> </w:t>
      </w:r>
      <w:r w:rsidRPr="00E303AD">
        <w:rPr>
          <w:sz w:val="28"/>
          <w:szCs w:val="28"/>
        </w:rPr>
        <w:t>тыс. рублей.</w:t>
      </w: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3AD" w:rsidRPr="00E303AD" w:rsidRDefault="00E303AD" w:rsidP="00E303AD">
      <w:pPr>
        <w:tabs>
          <w:tab w:val="left" w:pos="567"/>
        </w:tabs>
        <w:jc w:val="both"/>
        <w:rPr>
          <w:b/>
          <w:sz w:val="28"/>
          <w:szCs w:val="28"/>
        </w:rPr>
      </w:pPr>
      <w:r w:rsidRPr="00E303AD">
        <w:rPr>
          <w:b/>
          <w:sz w:val="28"/>
          <w:szCs w:val="28"/>
        </w:rPr>
        <w:t>Статья 6.   Изменение показателей сводной бюджетной росписи бюджета Шапкинского сельсовета в 2017 году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 xml:space="preserve"> Установить, что Глава администрации Шапкинского сельсовета вправе в ходе исполнения настоящего решения   вносить   изменения   в сводную бюджетную роспись     бюджета поселения Шапкинского сельсовета на 2017 год и плановый период 2018-2019 годов без внесения изменений в настоящее решение: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ab/>
        <w:t xml:space="preserve">1) на сумму  доходов,  дополнительно  полученных  от платных услуг, оказываемых  муниципальными казенными учреждениями,  безвозмездных  поступлений  от  физических  и юридических  лиц,  международных  организаций  и   </w:t>
      </w:r>
      <w:r w:rsidRPr="00E303AD">
        <w:rPr>
          <w:sz w:val="28"/>
          <w:szCs w:val="28"/>
        </w:rPr>
        <w:lastRenderedPageBreak/>
        <w:t xml:space="preserve">правительств   иностранных  государств,  в  том  числе  добровольных  пожертвований, и от иной  приносящей доход деятельности, осуществляемой муниципальными казенными учреждениями,  сверх  утвержденных   настоящим  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>решением   и (или)  бюджетной  сметой бюджетных ассигнований на обеспечение деятельности муниципальных казенных учреждений,  и  направленных  на  финансирование   расходов  данных    учреждений   в соответствии с бюджетной сметой;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 xml:space="preserve">      2)  в случаях  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предусмотренным настоящим решением на обеспечение их деятельности;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 xml:space="preserve">     3) в случаях переименования, реорганизации, ликвидации, создания районных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 xml:space="preserve">    4) в случае перераспределения бюджетных ассигнований в пределах общего объема расходов, предусмотренного муниципальному бюджетному или автономному учреждению в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работ), субсидий на иные цели, не связанные с финансовым обеспечением выполнения муниципального задания на оказание муниципальных услуг (выполнение работ), бюджетных инвестиций;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 xml:space="preserve">     5) в случаях изменения размеров субсидий, предусмотренных муниципальным бюджетным или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 xml:space="preserve">     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поселения муниципальным бюджетным или автономным учреждениям в виде субсидий на цели, не связанные с финансовым обеспечением выполнения муниципального задания на оказание муниципальных услуг (выполнение работ);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 xml:space="preserve">   7) в   случае изменения    размера средств межбюджетных трансфертов, предоставленных   из районного бюджета;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 xml:space="preserve">   8) на сумму средств, предоставляемых за счет средств резервного    фонда администрации Шапкинского сельсовета.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 xml:space="preserve">   9) в случае заключения   администрацией Шапкинского сельсовета соглашения с администрацией Енисейского района о передаче осуществления   части полномочий   в пределах   объема средств, предусмотренных настоящим Решением   на выполнение    указанных полномочий;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 xml:space="preserve">   10) в пределах общего объема средств, предусмотренных настоящим Решением для финансирования мероприятий в рамках одной муниципальной программы Шапкинского сельсовета, после внесения изменений в указанную программу в установленном порядке.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 xml:space="preserve">11)  на  сумму   остатков   средств, полученных от платных услуг, оказываемых муниципальными казенными учреждениями, безвозмездных поступлений от физических  и юридических лиц, международных  организаций и правительств </w:t>
      </w:r>
      <w:r w:rsidRPr="00E303AD">
        <w:rPr>
          <w:sz w:val="28"/>
          <w:szCs w:val="28"/>
        </w:rPr>
        <w:lastRenderedPageBreak/>
        <w:t xml:space="preserve">иностранных государств, в том числе  добровольных пожертвований, и иной приносящей доход деятельности, осуществляемой муниципальными казенными учреждениями, по состоянию на 1 января 2017 года, которые направляются    на 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>финансирование расходов  данных учреждений в соответствии с бюджетной сметой;</w:t>
      </w: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03AD">
        <w:rPr>
          <w:sz w:val="28"/>
          <w:szCs w:val="28"/>
        </w:rPr>
        <w:t>12) в случае перераспределения бюджетных ассигнований между видами источников финансирования дефицита бюджета Шапкинского сельсовета при образовании экономии в ходе исполнения бюджета поселения в пределах общего объема бюджетных ассигнований по источникам финансирования дефицита бюджета.</w:t>
      </w: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1" w:name="Par65"/>
      <w:bookmarkEnd w:id="1"/>
      <w:r w:rsidRPr="00E303AD">
        <w:rPr>
          <w:sz w:val="28"/>
          <w:szCs w:val="28"/>
        </w:rPr>
        <w:t>Статья 7. Муниципальные целевые программы</w:t>
      </w: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03AD">
        <w:rPr>
          <w:sz w:val="28"/>
          <w:szCs w:val="28"/>
        </w:rPr>
        <w:t>Установить, что в 2017 году и плановом периоде 2018 - 2019 годов осуществляется реализация муниципальных программ согласно приложению №9 к настоящему Решению.</w:t>
      </w: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bookmarkStart w:id="2" w:name="Par69"/>
      <w:bookmarkEnd w:id="2"/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 xml:space="preserve"> Статья 9. Общая предельная численность органов местного самоуправления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>Общая    предельная   штатная численность выборных должностных лиц, осуществляющих свои полномочия на постоянной основе, муниципальных служащих поселения, принятая     к финансовому обеспечению в 2017 году составляет 5 штатных единиц.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>Статья 10. Индексация</w:t>
      </w:r>
      <w:r w:rsidRPr="00E303AD">
        <w:rPr>
          <w:color w:val="FF0000"/>
          <w:sz w:val="28"/>
          <w:szCs w:val="28"/>
        </w:rPr>
        <w:t xml:space="preserve"> </w:t>
      </w:r>
      <w:r w:rsidRPr="00E303AD">
        <w:rPr>
          <w:sz w:val="28"/>
          <w:szCs w:val="28"/>
        </w:rPr>
        <w:t>заработной платы работников муниципальных учреждений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>Заработная плата работников муниципальных учреждений в 2017 году увеличивается (индексируется) на 7,0 процентов с 1 октября 2017года.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 xml:space="preserve"> Статья 11. Особенности использования средств, получаемых муниципальными казенными учреждениями в 2017 году. </w:t>
      </w:r>
    </w:p>
    <w:p w:rsidR="00E303AD" w:rsidRPr="00E303AD" w:rsidRDefault="00E303AD" w:rsidP="00E303AD">
      <w:pPr>
        <w:tabs>
          <w:tab w:val="left" w:pos="567"/>
        </w:tabs>
        <w:jc w:val="both"/>
        <w:rPr>
          <w:i/>
          <w:sz w:val="28"/>
          <w:szCs w:val="28"/>
        </w:rPr>
      </w:pPr>
      <w:r w:rsidRPr="00E303AD">
        <w:rPr>
          <w:i/>
          <w:sz w:val="28"/>
          <w:szCs w:val="28"/>
        </w:rPr>
        <w:t>(Статья включается если в поселении есть казенные учреждения)</w:t>
      </w:r>
    </w:p>
    <w:p w:rsidR="00E303AD" w:rsidRPr="00E303AD" w:rsidRDefault="00E303AD" w:rsidP="00E303AD">
      <w:pPr>
        <w:tabs>
          <w:tab w:val="left" w:pos="567"/>
        </w:tabs>
        <w:jc w:val="both"/>
        <w:rPr>
          <w:i/>
          <w:sz w:val="28"/>
          <w:szCs w:val="28"/>
        </w:rPr>
      </w:pP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 xml:space="preserve">1. 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</w:t>
      </w:r>
      <w:r w:rsidRPr="00E303AD">
        <w:rPr>
          <w:sz w:val="28"/>
          <w:szCs w:val="28"/>
        </w:rPr>
        <w:br/>
        <w:t>и юридических лиц, международных организаций и правительств иностранных государств, в том числе добровольные пожертвования, и от иной приносящей доход деятельности, осуществляемой муниципальными казенными учреждениями, (далее по тексту статьи – доходы от сдачи в аренду имущества и от приносящей доход деятельности) направляются в пределах сумм, фактически поступивших в доход  бюджета поселения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 xml:space="preserve">   2. Доходы от сдачи в аренду имущества используются на оплату услуг связи, транспортных и коммунальных услуг, арендной платы за пользование 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>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 xml:space="preserve">   3.В целях использования доходов от сдачи в аренду имущества </w:t>
      </w:r>
      <w:r w:rsidRPr="00E303AD">
        <w:rPr>
          <w:sz w:val="28"/>
          <w:szCs w:val="28"/>
        </w:rPr>
        <w:br/>
        <w:t>и от приносящей доход деятельности муниципальные казенные учреждения ежемесячно до 20-го числа месяца, предшествующего планируемому, направляют информацию администрации сельсовета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E303AD" w:rsidRPr="00E303AD" w:rsidRDefault="00E303AD" w:rsidP="00E303AD">
      <w:pPr>
        <w:tabs>
          <w:tab w:val="left" w:pos="567"/>
        </w:tabs>
        <w:jc w:val="both"/>
        <w:outlineLvl w:val="2"/>
        <w:rPr>
          <w:sz w:val="28"/>
          <w:szCs w:val="28"/>
        </w:rPr>
      </w:pPr>
      <w:r w:rsidRPr="00E303AD">
        <w:rPr>
          <w:sz w:val="28"/>
          <w:szCs w:val="28"/>
        </w:rPr>
        <w:t xml:space="preserve">  4. Администрации сельсовета на основании информации о фактическом поступлении доходов от сдачи в аренду имущества и от приносящей доход деятельности ежемесячно до 25-го числа месяца, предшествующего планируемому,  осуществляет зачисление денежных средств на лицевые счета соответствующих муниципальных  казенных учреждений, открытые в территориальном отделе  казначейства  Красноярского края  по г. Енисейску и  Енисейскому  району, в соответствии с заявками на финансирование по датам предполагаемого финансирования.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>Статья 12. Особенности исполнения бюджета поселения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 xml:space="preserve">1.Установить, что неиспользованные   по состоянию на 1 января 2017 остатки   межбюджетных трансфертов, предоставленных за счет средств федерального бюджета, бюджету поселения в форме субвенций, субсидий    и иных межбюджетных трансфертов, имеющих целевое назначение, подлежат возврату в районный бюджет в течение первых 5 рабочих дней 2017года. 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 xml:space="preserve">   2. Установить, что неиспользованные   по состоянию на 1 января 2017 остатки   средств бюджета поселения, за исключением неиспользованных остатков межбюджетных трансфертов, предоставленных за счет средств федерального, краевого, районного бюджета в форме субвенций, субсидий   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поселения.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 xml:space="preserve">   3. Установить, что погашение кредиторской задолженности, сложившейся по состоянию на 1 января 2017 года по принятым обязательствам и фактически выполненным работам (услугам), производится за счет утвержденных бюджетных ассигнований 2017 года.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303AD">
        <w:rPr>
          <w:sz w:val="28"/>
          <w:szCs w:val="28"/>
        </w:rPr>
        <w:t>Статья 13. Муниципальный дорожный фонд</w:t>
      </w: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303AD">
        <w:rPr>
          <w:sz w:val="28"/>
          <w:szCs w:val="28"/>
        </w:rPr>
        <w:t>1.Утвердить объем бюджетных ассигнований муниципального дорожного фонда поселения на 2017 год в сумме 42,3</w:t>
      </w:r>
      <w:r w:rsidRPr="00E303AD">
        <w:rPr>
          <w:color w:val="FF0000"/>
          <w:sz w:val="28"/>
          <w:szCs w:val="28"/>
        </w:rPr>
        <w:t xml:space="preserve"> </w:t>
      </w:r>
      <w:r w:rsidRPr="00E303AD">
        <w:rPr>
          <w:sz w:val="28"/>
          <w:szCs w:val="28"/>
        </w:rPr>
        <w:t>тыс. рублей, на 2018 год в сумме 42,3</w:t>
      </w:r>
      <w:r w:rsidRPr="00E303AD">
        <w:rPr>
          <w:color w:val="FF0000"/>
          <w:sz w:val="28"/>
          <w:szCs w:val="28"/>
        </w:rPr>
        <w:t xml:space="preserve"> </w:t>
      </w:r>
      <w:r w:rsidRPr="00E303AD">
        <w:rPr>
          <w:sz w:val="28"/>
          <w:szCs w:val="28"/>
        </w:rPr>
        <w:t>тыс. рублей, на 2019 год в сумме 42,3</w:t>
      </w:r>
      <w:r w:rsidRPr="00E303AD">
        <w:rPr>
          <w:color w:val="FF0000"/>
          <w:sz w:val="28"/>
          <w:szCs w:val="28"/>
        </w:rPr>
        <w:t xml:space="preserve"> </w:t>
      </w:r>
      <w:r w:rsidRPr="00E303AD">
        <w:rPr>
          <w:sz w:val="28"/>
          <w:szCs w:val="28"/>
        </w:rPr>
        <w:t>тыс. рублей.</w:t>
      </w: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303AD">
        <w:rPr>
          <w:sz w:val="28"/>
          <w:szCs w:val="28"/>
        </w:rPr>
        <w:t>2. Установить, что порядок формирования и использования бюджетных ассигнований муниципального дорожного фонда определяется нормативным правовым актом администрации сельсовета.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303AD">
        <w:rPr>
          <w:sz w:val="28"/>
          <w:szCs w:val="28"/>
        </w:rPr>
        <w:t>Статья 14. Муниципальный внутренний долг</w:t>
      </w: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03AD">
        <w:rPr>
          <w:sz w:val="28"/>
          <w:szCs w:val="28"/>
        </w:rPr>
        <w:t>1. Установить верхний предел муниципального внутреннего долга Шапкинского сельсовета на 1 января 2017 года, на 1 января 2018 года, на 1 января 2019 года 0,0 рублей.</w:t>
      </w: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03AD">
        <w:rPr>
          <w:sz w:val="28"/>
          <w:szCs w:val="28"/>
        </w:rPr>
        <w:t>2. Установить верхний предел муниципального внутреннего долга по муниципальным гарантиям по состоянию на 1 января 2017 года, на 1 января 2018 года, на 1 января 2019года 0,0 рублей.</w:t>
      </w: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03AD">
        <w:rPr>
          <w:sz w:val="28"/>
          <w:szCs w:val="28"/>
        </w:rPr>
        <w:t>3. Установить предельный объем муниципального внутреннего долга Шапкинского сельсовета на 2017 год в размере 0,0 рублей; на 2018 год -  0,0 рублей; на 2019 год -  0,0 рублей.</w:t>
      </w:r>
    </w:p>
    <w:p w:rsidR="00E303AD" w:rsidRPr="00E303AD" w:rsidRDefault="00E303AD" w:rsidP="00E30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303AD">
        <w:rPr>
          <w:sz w:val="28"/>
          <w:szCs w:val="28"/>
        </w:rPr>
        <w:t>4. Установить, что предельный объем расходов на обслуживание муниципального внутреннего долга в 2017 году не должен превышать 0,0 рублей; в 2018 году –0,0 рублей; в 2019 году -0,0 рублей.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>5. Утвердить программу муниципальных внутренних заимствований Шапкинского сельсовета на 2017, 2018, 2019 годы согласно приложению № 7 к настоящему Решению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>Статья 15. Муниципальные внутренние заимствования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 xml:space="preserve">         1. Утвердить программу муниципальных внутренних заимствований   Шапкинского сельсовета на 2017 год (на 2018-2019 годы) согласно приложению № 7 к настоящему Решению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>2.Администрация Шапкинского сельсовета в  целях покрытия временных кассовых  разрывов, возникающих в процессе исполнения бюджета поселения,  на покрытие дефицита    бюджета поселения, а  также на осуществление мероприятий, связанных  с предотвращением чрезвычайных ситуаций,  вправе привлекать бюджетные кредиты из бюджетов муниципальных районов Российской Федерации, с уплатой процентов за пользование бюджетными кредитами в размере не более ¼ (одной четвертой) ставки рефинансирования Банка России, действующей на дату привлечения  бюджетного кредита.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>Статья 16. Обслуживание счета бюджета поселения.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 xml:space="preserve">          1.  Кассовое обслуживание исполнения бюджета в части проведения и учета операций по кассовым поступлениям в   бюджет и кассовым выплатам из бюджета осуществляется Управлением федерального казначейства по Красноярскому краю через открытие и ведение лицевого счета бюджета поселения администрации сельсовета.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 xml:space="preserve">         2. Исполнение     бюджета в части санкционирования   оплаты денежных обязательств, открытия и ведения лицевых счетов осуществляется территориальным отделом казначейства Красноярского края по г. Енисейску и Енисейскому району.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 xml:space="preserve">       3. Отдельные указанные выше полномочия по исполнению бюджета поселения осуществляются на основании соглашений, заключенных между администрацией сельсовета и казначейством Красноярского края.  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 xml:space="preserve">4.  Остатки средств   бюджета на 1 января 2017 года   в полном объеме направляются на покрытие временных кассовых разрывов, возникающих в ходе исполнения     бюджета поселения в 2017 году, за исключением    остатков 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>межбюджетных трансфертов, полученных в форме   субсидий, субвенций   и иных межбюджетных трансфертов, имеющих   целевое   назначение.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>Статья 17. Вступление в силу решения, заключительные и переходные положения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>1. Настоящее решение вступает в силу с 1 января 2017 года, но не ранее дня, следующего за днем его официального опубликования в газете «Шапкинский вестник».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  <w:r w:rsidRPr="00E303AD">
        <w:rPr>
          <w:sz w:val="28"/>
          <w:szCs w:val="28"/>
        </w:rPr>
        <w:t>2. Установить, что финансирование расходов, предусмотренных настоящим решением, в отношении которых не приняты нормативные правовые акты, устанавливающие соответствующие расходные обязательства поселения, осуществляется при условии принятия указанных нормативных правовых актов сельсовета.</w:t>
      </w: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</w:p>
    <w:p w:rsidR="00E303AD" w:rsidRPr="00E303AD" w:rsidRDefault="00E303AD" w:rsidP="00E303AD">
      <w:pPr>
        <w:tabs>
          <w:tab w:val="left" w:pos="567"/>
        </w:tabs>
        <w:jc w:val="both"/>
        <w:rPr>
          <w:sz w:val="28"/>
          <w:szCs w:val="28"/>
        </w:rPr>
      </w:pPr>
    </w:p>
    <w:p w:rsidR="00E303AD" w:rsidRPr="00E303AD" w:rsidRDefault="00E303AD" w:rsidP="00E303AD">
      <w:pPr>
        <w:tabs>
          <w:tab w:val="left" w:pos="567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E303AD">
        <w:rPr>
          <w:sz w:val="28"/>
          <w:szCs w:val="28"/>
        </w:rPr>
        <w:t xml:space="preserve">Глава Шапкинского сельсовета – </w:t>
      </w:r>
    </w:p>
    <w:p w:rsidR="00E303AD" w:rsidRPr="00E303AD" w:rsidRDefault="00E303AD" w:rsidP="00E303AD">
      <w:pPr>
        <w:tabs>
          <w:tab w:val="left" w:pos="567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E303AD">
        <w:rPr>
          <w:sz w:val="28"/>
          <w:szCs w:val="28"/>
        </w:rPr>
        <w:t xml:space="preserve">Председатель Шапкинского сельского </w:t>
      </w:r>
    </w:p>
    <w:p w:rsidR="00E303AD" w:rsidRPr="00E303AD" w:rsidRDefault="00E303AD" w:rsidP="00E303AD">
      <w:pPr>
        <w:tabs>
          <w:tab w:val="left" w:pos="567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E303AD">
        <w:rPr>
          <w:sz w:val="28"/>
          <w:szCs w:val="28"/>
        </w:rPr>
        <w:t>Совета депутатов                                                                                    Л.И. Загитова</w:t>
      </w:r>
    </w:p>
    <w:p w:rsidR="00E303AD" w:rsidRPr="00E303AD" w:rsidRDefault="00E303AD" w:rsidP="00E303AD">
      <w:pPr>
        <w:tabs>
          <w:tab w:val="left" w:pos="567"/>
        </w:tabs>
        <w:spacing w:after="200" w:line="276" w:lineRule="auto"/>
        <w:contextualSpacing/>
        <w:jc w:val="both"/>
        <w:rPr>
          <w:sz w:val="28"/>
          <w:szCs w:val="28"/>
        </w:rPr>
      </w:pPr>
    </w:p>
    <w:p w:rsidR="00E303AD" w:rsidRPr="00E303AD" w:rsidRDefault="00E303AD" w:rsidP="00E303AD">
      <w:pPr>
        <w:tabs>
          <w:tab w:val="left" w:pos="567"/>
        </w:tabs>
        <w:spacing w:after="200" w:line="276" w:lineRule="auto"/>
        <w:contextualSpacing/>
        <w:jc w:val="both"/>
        <w:rPr>
          <w:rFonts w:ascii="Calibri" w:hAnsi="Calibri"/>
        </w:rPr>
      </w:pPr>
    </w:p>
    <w:p w:rsidR="00E303AD" w:rsidRPr="00E303AD" w:rsidRDefault="00E303AD" w:rsidP="00E303AD">
      <w:pPr>
        <w:tabs>
          <w:tab w:val="left" w:pos="567"/>
        </w:tabs>
        <w:jc w:val="both"/>
      </w:pPr>
    </w:p>
    <w:p w:rsidR="00E303AD" w:rsidRPr="00E303AD" w:rsidRDefault="00E303AD" w:rsidP="00E303AD">
      <w:pPr>
        <w:tabs>
          <w:tab w:val="left" w:pos="567"/>
        </w:tabs>
        <w:jc w:val="both"/>
      </w:pPr>
    </w:p>
    <w:p w:rsidR="00E303AD" w:rsidRDefault="00E303AD" w:rsidP="00E303AD">
      <w:pPr>
        <w:rPr>
          <w:b/>
        </w:rPr>
      </w:pPr>
    </w:p>
    <w:p w:rsidR="00E303AD" w:rsidRDefault="00E303AD" w:rsidP="00E303AD">
      <w:pPr>
        <w:rPr>
          <w:b/>
        </w:rPr>
      </w:pPr>
    </w:p>
    <w:p w:rsidR="00E303AD" w:rsidRDefault="00E303AD" w:rsidP="00E303AD">
      <w:pPr>
        <w:rPr>
          <w:b/>
        </w:rPr>
      </w:pPr>
    </w:p>
    <w:p w:rsidR="00E303AD" w:rsidRDefault="00E303AD" w:rsidP="00E303AD">
      <w:pPr>
        <w:rPr>
          <w:b/>
        </w:rPr>
      </w:pPr>
    </w:p>
    <w:p w:rsidR="00E303AD" w:rsidRDefault="00E303AD" w:rsidP="00E303AD">
      <w:pPr>
        <w:rPr>
          <w:b/>
        </w:rPr>
      </w:pPr>
    </w:p>
    <w:p w:rsidR="00E303AD" w:rsidRDefault="00E303AD" w:rsidP="00E303AD">
      <w:pPr>
        <w:rPr>
          <w:b/>
        </w:rPr>
      </w:pPr>
    </w:p>
    <w:p w:rsidR="00E303AD" w:rsidRDefault="00E303AD" w:rsidP="00E303AD">
      <w:pPr>
        <w:rPr>
          <w:b/>
        </w:rPr>
      </w:pPr>
    </w:p>
    <w:p w:rsidR="00E303AD" w:rsidRDefault="00E303AD" w:rsidP="00E303AD">
      <w:pPr>
        <w:rPr>
          <w:b/>
        </w:rPr>
      </w:pPr>
    </w:p>
    <w:p w:rsidR="00E303AD" w:rsidRDefault="00E303AD" w:rsidP="00E303AD">
      <w:pPr>
        <w:rPr>
          <w:b/>
        </w:rPr>
      </w:pPr>
    </w:p>
    <w:p w:rsidR="00E303AD" w:rsidRDefault="00E303AD" w:rsidP="00E303AD">
      <w:pPr>
        <w:rPr>
          <w:b/>
        </w:rPr>
      </w:pPr>
    </w:p>
    <w:p w:rsidR="00E303AD" w:rsidRDefault="00E303AD" w:rsidP="00E303AD">
      <w:pPr>
        <w:rPr>
          <w:b/>
        </w:rPr>
      </w:pPr>
    </w:p>
    <w:p w:rsidR="00E303AD" w:rsidRDefault="00E303AD" w:rsidP="00E303AD">
      <w:pPr>
        <w:rPr>
          <w:b/>
        </w:rPr>
      </w:pPr>
    </w:p>
    <w:p w:rsidR="00E303AD" w:rsidRDefault="00E303AD" w:rsidP="00E303AD">
      <w:pPr>
        <w:rPr>
          <w:b/>
        </w:rPr>
      </w:pPr>
    </w:p>
    <w:p w:rsidR="00E303AD" w:rsidRDefault="00E303AD" w:rsidP="00E303AD">
      <w:pPr>
        <w:rPr>
          <w:b/>
        </w:rPr>
      </w:pPr>
    </w:p>
    <w:p w:rsidR="00E303AD" w:rsidRDefault="00E303AD" w:rsidP="00E303AD">
      <w:pPr>
        <w:rPr>
          <w:b/>
        </w:rPr>
      </w:pPr>
    </w:p>
    <w:p w:rsidR="00E303AD" w:rsidRDefault="00E303AD" w:rsidP="00E303AD">
      <w:pPr>
        <w:rPr>
          <w:b/>
        </w:rPr>
      </w:pPr>
    </w:p>
    <w:p w:rsidR="00E303AD" w:rsidRPr="00D10B4D" w:rsidRDefault="00E303AD" w:rsidP="00E303AD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0955" t="15240" r="17145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60E0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" strokeweight="2.25pt"/>
            </w:pict>
          </mc:Fallback>
        </mc:AlternateContent>
      </w:r>
    </w:p>
    <w:p w:rsidR="00E303AD" w:rsidRDefault="00E303AD" w:rsidP="00E303AD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E303AD" w:rsidRPr="009224B5" w:rsidRDefault="00E303AD" w:rsidP="00E303AD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955DDE" w:rsidRDefault="00955DDE"/>
    <w:sectPr w:rsidR="00955DDE" w:rsidSect="00237114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6748B"/>
    <w:multiLevelType w:val="hybridMultilevel"/>
    <w:tmpl w:val="837C9DB2"/>
    <w:lvl w:ilvl="0" w:tplc="D15A2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E53719D"/>
    <w:multiLevelType w:val="hybridMultilevel"/>
    <w:tmpl w:val="091A9CCE"/>
    <w:lvl w:ilvl="0" w:tplc="928CA82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2E"/>
    <w:rsid w:val="0085512E"/>
    <w:rsid w:val="00955DDE"/>
    <w:rsid w:val="00E3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E6EE2-A799-46BF-9E5C-4F355C5F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3A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2403</Words>
  <Characters>13701</Characters>
  <Application>Microsoft Office Word</Application>
  <DocSecurity>0</DocSecurity>
  <Lines>114</Lines>
  <Paragraphs>32</Paragraphs>
  <ScaleCrop>false</ScaleCrop>
  <Company/>
  <LinksUpToDate>false</LinksUpToDate>
  <CharactersWithSpaces>16072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2017-01-09T06:11:00Z</dcterms:created>
  <dcterms:modified xsi:type="dcterms:W3CDTF">2017-01-09T06:13:00Z</dcterms:modified>
</cp:coreProperties>
</file>