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6F" w:rsidRPr="00D10B4D" w:rsidRDefault="004B6D6F" w:rsidP="004B6D6F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57</w:t>
      </w:r>
      <w:r w:rsidRPr="00D10B4D">
        <w:rPr>
          <w:rFonts w:ascii="Bookman Old Style" w:hAnsi="Bookman Old Style"/>
          <w:b/>
        </w:rPr>
        <w:t xml:space="preserve"> (</w:t>
      </w:r>
      <w:r>
        <w:rPr>
          <w:rFonts w:ascii="Bookman Old Style" w:hAnsi="Bookman Old Style"/>
          <w:b/>
        </w:rPr>
        <w:t>604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</w:t>
      </w:r>
      <w:r>
        <w:rPr>
          <w:rFonts w:ascii="Bookman Old Style" w:hAnsi="Bookman Old Style"/>
          <w:b/>
          <w:lang w:val="en-US"/>
        </w:rPr>
        <w:t xml:space="preserve">02 </w:t>
      </w:r>
      <w:proofErr w:type="spellStart"/>
      <w:r>
        <w:rPr>
          <w:rFonts w:ascii="Bookman Old Style" w:hAnsi="Bookman Old Style"/>
          <w:b/>
          <w:lang w:val="en-US"/>
        </w:rPr>
        <w:t>де</w:t>
      </w:r>
      <w:bookmarkStart w:id="0" w:name="_GoBack"/>
      <w:bookmarkEnd w:id="0"/>
      <w:r>
        <w:rPr>
          <w:rFonts w:ascii="Bookman Old Style" w:hAnsi="Bookman Old Style"/>
          <w:b/>
          <w:lang w:val="en-US"/>
        </w:rPr>
        <w:t>кабря</w:t>
      </w:r>
      <w:proofErr w:type="spellEnd"/>
      <w:r>
        <w:rPr>
          <w:rFonts w:ascii="Bookman Old Style" w:hAnsi="Bookman Old Style"/>
          <w:b/>
          <w:lang w:val="en-US"/>
        </w:rPr>
        <w:t xml:space="preserve"> 2016</w:t>
      </w:r>
      <w:r w:rsidRPr="00D10B4D">
        <w:rPr>
          <w:rFonts w:ascii="Bookman Old Style" w:hAnsi="Bookman Old Style"/>
          <w:b/>
        </w:rPr>
        <w:t xml:space="preserve"> г.</w:t>
      </w:r>
    </w:p>
    <w:p w:rsidR="004B6D6F" w:rsidRPr="00D10B4D" w:rsidRDefault="004B6D6F" w:rsidP="004B6D6F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6D6F" w:rsidRDefault="004B6D6F" w:rsidP="004B6D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B6D6F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B6D6F" w:rsidRDefault="004B6D6F" w:rsidP="004B6D6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4B6D6F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6D6F" w:rsidRPr="00D10B4D" w:rsidRDefault="004B6D6F" w:rsidP="004B6D6F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B6D6F" w:rsidRPr="004B6D6F" w:rsidRDefault="004B6D6F" w:rsidP="004B6D6F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7305" r="2032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C91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jc w:val="center"/>
        <w:rPr>
          <w:b/>
          <w:bCs/>
          <w:sz w:val="28"/>
          <w:szCs w:val="28"/>
        </w:rPr>
      </w:pPr>
      <w:r w:rsidRPr="004B6D6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1C3DB5F" wp14:editId="41C38E2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6F" w:rsidRPr="004B6D6F" w:rsidRDefault="004B6D6F" w:rsidP="004B6D6F">
      <w:pPr>
        <w:jc w:val="center"/>
        <w:rPr>
          <w:b/>
          <w:bCs/>
          <w:sz w:val="28"/>
          <w:szCs w:val="28"/>
        </w:rPr>
      </w:pPr>
      <w:r w:rsidRPr="004B6D6F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4B6D6F" w:rsidRPr="004B6D6F" w:rsidRDefault="004B6D6F" w:rsidP="004B6D6F">
      <w:pPr>
        <w:jc w:val="center"/>
      </w:pPr>
      <w:r w:rsidRPr="004B6D6F">
        <w:t>ЕНИСЕЙСКОГО РАЙОНА</w:t>
      </w:r>
    </w:p>
    <w:p w:rsidR="004B6D6F" w:rsidRPr="004B6D6F" w:rsidRDefault="004B6D6F" w:rsidP="004B6D6F">
      <w:pPr>
        <w:pBdr>
          <w:bottom w:val="single" w:sz="12" w:space="1" w:color="auto"/>
        </w:pBdr>
        <w:tabs>
          <w:tab w:val="center" w:pos="4677"/>
          <w:tab w:val="left" w:pos="7125"/>
        </w:tabs>
        <w:rPr>
          <w:sz w:val="20"/>
          <w:szCs w:val="20"/>
        </w:rPr>
      </w:pPr>
      <w:r w:rsidRPr="004B6D6F">
        <w:tab/>
        <w:t>КРАСНОЯРСКОГО КРАЯ</w:t>
      </w:r>
      <w:r w:rsidRPr="004B6D6F">
        <w:rPr>
          <w:sz w:val="20"/>
          <w:szCs w:val="20"/>
        </w:rPr>
        <w:tab/>
      </w:r>
    </w:p>
    <w:p w:rsidR="004B6D6F" w:rsidRPr="004B6D6F" w:rsidRDefault="004B6D6F" w:rsidP="004B6D6F">
      <w:pPr>
        <w:jc w:val="center"/>
        <w:rPr>
          <w:b/>
          <w:bCs/>
          <w:sz w:val="22"/>
          <w:szCs w:val="22"/>
        </w:rPr>
      </w:pPr>
      <w:r w:rsidRPr="004B6D6F">
        <w:rPr>
          <w:b/>
          <w:bCs/>
          <w:sz w:val="28"/>
          <w:szCs w:val="28"/>
        </w:rPr>
        <w:t xml:space="preserve">                                </w:t>
      </w:r>
      <w:r w:rsidRPr="004B6D6F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B6D6F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4B6D6F" w:rsidRPr="004B6D6F" w:rsidRDefault="004B6D6F" w:rsidP="004B6D6F">
      <w:pPr>
        <w:ind w:left="2124"/>
        <w:rPr>
          <w:b/>
        </w:rPr>
      </w:pPr>
      <w:r w:rsidRPr="004B6D6F">
        <w:rPr>
          <w:b/>
          <w:bCs/>
        </w:rPr>
        <w:t xml:space="preserve">                      РЕШЕНИЕ                     </w:t>
      </w:r>
    </w:p>
    <w:p w:rsidR="004B6D6F" w:rsidRPr="004B6D6F" w:rsidRDefault="004B6D6F" w:rsidP="004B6D6F">
      <w:pPr>
        <w:spacing w:after="200" w:line="276" w:lineRule="auto"/>
        <w:ind w:left="720"/>
        <w:contextualSpacing/>
      </w:pPr>
      <w:r w:rsidRPr="004B6D6F">
        <w:t>01.12.2016 г.</w:t>
      </w:r>
      <w:r w:rsidRPr="004B6D6F">
        <w:tab/>
      </w:r>
      <w:r w:rsidRPr="004B6D6F">
        <w:tab/>
        <w:t xml:space="preserve">         п. Шапкино</w:t>
      </w:r>
      <w:r w:rsidRPr="004B6D6F">
        <w:tab/>
        <w:t xml:space="preserve">            </w:t>
      </w:r>
      <w:r w:rsidRPr="004B6D6F">
        <w:tab/>
        <w:t xml:space="preserve">       № 17-68р</w:t>
      </w:r>
    </w:p>
    <w:p w:rsidR="004B6D6F" w:rsidRPr="004B6D6F" w:rsidRDefault="004B6D6F" w:rsidP="004B6D6F">
      <w:pPr>
        <w:ind w:right="1074"/>
        <w:jc w:val="both"/>
        <w:rPr>
          <w:b/>
        </w:rPr>
      </w:pPr>
      <w:r w:rsidRPr="004B6D6F">
        <w:rPr>
          <w:b/>
        </w:rPr>
        <w:t>О передаче осуществления части полномочий по вопросу местного значения поселения органами местного самоуправления района в области градостроительной деятельности</w:t>
      </w:r>
    </w:p>
    <w:p w:rsidR="004B6D6F" w:rsidRPr="004B6D6F" w:rsidRDefault="004B6D6F" w:rsidP="004B6D6F">
      <w:pPr>
        <w:ind w:right="1074"/>
        <w:jc w:val="both"/>
        <w:rPr>
          <w:b/>
        </w:rPr>
      </w:pPr>
    </w:p>
    <w:p w:rsidR="004B6D6F" w:rsidRPr="004B6D6F" w:rsidRDefault="004B6D6F" w:rsidP="004B6D6F">
      <w:pPr>
        <w:tabs>
          <w:tab w:val="left" w:pos="993"/>
        </w:tabs>
        <w:ind w:firstLine="709"/>
        <w:jc w:val="both"/>
      </w:pPr>
      <w:r w:rsidRPr="004B6D6F">
        <w:rPr>
          <w:rFonts w:eastAsia="Calibri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14 части 1 статьи 1, с частью 2 статьи 1 </w:t>
      </w:r>
      <w:r w:rsidRPr="004B6D6F">
        <w:t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депутатов, РЕШИЛ</w:t>
      </w:r>
      <w:r w:rsidRPr="004B6D6F">
        <w:rPr>
          <w:b/>
        </w:rPr>
        <w:t>:</w:t>
      </w:r>
      <w:r w:rsidRPr="004B6D6F">
        <w:t xml:space="preserve"> </w:t>
      </w:r>
    </w:p>
    <w:p w:rsidR="004B6D6F" w:rsidRPr="004B6D6F" w:rsidRDefault="004B6D6F" w:rsidP="004B6D6F">
      <w:pPr>
        <w:numPr>
          <w:ilvl w:val="0"/>
          <w:numId w:val="1"/>
        </w:numPr>
        <w:tabs>
          <w:tab w:val="left" w:pos="993"/>
        </w:tabs>
        <w:ind w:firstLine="709"/>
        <w:jc w:val="both"/>
      </w:pPr>
      <w:r w:rsidRPr="004B6D6F">
        <w:t>Передать на 2017 финансовый год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градостроительной деятельности,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4B6D6F" w:rsidRPr="004B6D6F" w:rsidRDefault="004B6D6F" w:rsidP="004B6D6F">
      <w:pPr>
        <w:ind w:firstLine="900"/>
        <w:jc w:val="both"/>
      </w:pPr>
      <w:r w:rsidRPr="004B6D6F">
        <w:t>-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4B6D6F" w:rsidRPr="004B6D6F" w:rsidRDefault="004B6D6F" w:rsidP="004B6D6F">
      <w:pPr>
        <w:ind w:firstLine="900"/>
        <w:jc w:val="both"/>
      </w:pPr>
      <w:r w:rsidRPr="004B6D6F">
        <w:t>- по выдаче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поселения;</w:t>
      </w:r>
    </w:p>
    <w:p w:rsidR="004B6D6F" w:rsidRPr="004B6D6F" w:rsidRDefault="004B6D6F" w:rsidP="004B6D6F">
      <w:pPr>
        <w:tabs>
          <w:tab w:val="left" w:pos="1260"/>
        </w:tabs>
        <w:ind w:firstLine="900"/>
        <w:jc w:val="both"/>
      </w:pPr>
      <w:r w:rsidRPr="004B6D6F">
        <w:t>- подготовка местных нормативов градостроительного проектирования поселений;</w:t>
      </w:r>
    </w:p>
    <w:p w:rsidR="004B6D6F" w:rsidRPr="004B6D6F" w:rsidRDefault="004B6D6F" w:rsidP="004B6D6F">
      <w:pPr>
        <w:ind w:firstLine="900"/>
        <w:jc w:val="both"/>
      </w:pPr>
      <w:r w:rsidRPr="004B6D6F">
        <w:t>- по резервированию земель и изъятию, в том числе путем выкупа, земельных участков в границах поселений для муниципальных нужд;</w:t>
      </w:r>
    </w:p>
    <w:p w:rsidR="004B6D6F" w:rsidRPr="004B6D6F" w:rsidRDefault="004B6D6F" w:rsidP="004B6D6F">
      <w:pPr>
        <w:autoSpaceDE w:val="0"/>
        <w:autoSpaceDN w:val="0"/>
        <w:adjustRightInd w:val="0"/>
        <w:ind w:firstLine="540"/>
        <w:jc w:val="both"/>
      </w:pPr>
      <w:r w:rsidRPr="004B6D6F">
        <w:t>- осуществление муниципального земельного контроля за использованием земель поселения.</w:t>
      </w:r>
    </w:p>
    <w:p w:rsidR="004B6D6F" w:rsidRPr="004B6D6F" w:rsidRDefault="004B6D6F" w:rsidP="004B6D6F">
      <w:pPr>
        <w:ind w:firstLine="900"/>
        <w:jc w:val="both"/>
      </w:pPr>
      <w:r w:rsidRPr="004B6D6F"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4B6D6F" w:rsidRPr="004B6D6F" w:rsidRDefault="004B6D6F" w:rsidP="004B6D6F">
      <w:r w:rsidRPr="004B6D6F">
        <w:rPr>
          <w:rFonts w:ascii="Calibri" w:hAnsi="Calibri"/>
        </w:rPr>
        <w:lastRenderedPageBreak/>
        <w:t xml:space="preserve">              3. </w:t>
      </w:r>
      <w:r w:rsidRPr="004B6D6F">
        <w:t>Контроль за исполнением настоящего решения возложить на комиссию по экономике, финансам и бюджету.</w:t>
      </w:r>
    </w:p>
    <w:p w:rsidR="004B6D6F" w:rsidRPr="004B6D6F" w:rsidRDefault="004B6D6F" w:rsidP="004B6D6F">
      <w:pPr>
        <w:jc w:val="both"/>
      </w:pPr>
      <w:r w:rsidRPr="004B6D6F">
        <w:t xml:space="preserve">             4. Настоящее решение вступает в силу с 01.01.2017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4B6D6F" w:rsidRPr="004B6D6F" w:rsidRDefault="004B6D6F" w:rsidP="004B6D6F">
      <w:pPr>
        <w:ind w:firstLine="900"/>
        <w:jc w:val="both"/>
      </w:pPr>
    </w:p>
    <w:p w:rsidR="004B6D6F" w:rsidRPr="004B6D6F" w:rsidRDefault="004B6D6F" w:rsidP="004B6D6F">
      <w:pPr>
        <w:overflowPunct w:val="0"/>
        <w:autoSpaceDE w:val="0"/>
        <w:autoSpaceDN w:val="0"/>
        <w:adjustRightInd w:val="0"/>
        <w:jc w:val="both"/>
      </w:pPr>
      <w:r w:rsidRPr="004B6D6F">
        <w:t xml:space="preserve">Глава Шапкинского сельсовета – </w:t>
      </w:r>
    </w:p>
    <w:p w:rsidR="004B6D6F" w:rsidRPr="004B6D6F" w:rsidRDefault="004B6D6F" w:rsidP="004B6D6F">
      <w:pPr>
        <w:overflowPunct w:val="0"/>
        <w:autoSpaceDE w:val="0"/>
        <w:autoSpaceDN w:val="0"/>
        <w:adjustRightInd w:val="0"/>
        <w:jc w:val="both"/>
      </w:pPr>
      <w:r w:rsidRPr="004B6D6F">
        <w:t xml:space="preserve">Председатель Шапкинского сельского </w:t>
      </w:r>
    </w:p>
    <w:p w:rsidR="004B6D6F" w:rsidRDefault="004B6D6F" w:rsidP="004B6D6F">
      <w:pPr>
        <w:rPr>
          <w:b/>
          <w:bCs/>
          <w:sz w:val="18"/>
          <w:szCs w:val="18"/>
        </w:rPr>
      </w:pPr>
      <w:r w:rsidRPr="004B6D6F">
        <w:t>Совета депутатов                                                                             Л.И. Заг</w:t>
      </w:r>
      <w:r>
        <w:t xml:space="preserve">итова </w:t>
      </w: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Default="004B6D6F" w:rsidP="004B6D6F">
      <w:pPr>
        <w:ind w:left="4248"/>
        <w:rPr>
          <w:b/>
          <w:bCs/>
          <w:sz w:val="18"/>
          <w:szCs w:val="18"/>
        </w:rPr>
      </w:pPr>
    </w:p>
    <w:p w:rsidR="004B6D6F" w:rsidRPr="00237114" w:rsidRDefault="004B6D6F" w:rsidP="004B6D6F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4B6D6F" w:rsidRPr="00D10B4D" w:rsidRDefault="004B6D6F" w:rsidP="004B6D6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CA7B4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B6D6F" w:rsidRDefault="004B6D6F" w:rsidP="004B6D6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B6D6F" w:rsidRPr="00D10B4D" w:rsidRDefault="004B6D6F" w:rsidP="004B6D6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4B6D6F" w:rsidRPr="00D10B4D" w:rsidRDefault="004B6D6F" w:rsidP="004B6D6F">
      <w:pPr>
        <w:tabs>
          <w:tab w:val="left" w:pos="4110"/>
        </w:tabs>
        <w:rPr>
          <w:sz w:val="18"/>
          <w:szCs w:val="18"/>
        </w:rPr>
      </w:pPr>
    </w:p>
    <w:p w:rsidR="007503C6" w:rsidRDefault="007503C6" w:rsidP="004B6D6F"/>
    <w:sectPr w:rsidR="0075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9"/>
    <w:rsid w:val="004B6D6F"/>
    <w:rsid w:val="007503C6"/>
    <w:rsid w:val="007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F0F7-D5C3-476B-92BB-07ED141A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D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2016-12-02T03:48:00Z</dcterms:created>
  <dcterms:modified xsi:type="dcterms:W3CDTF">2016-12-02T03:50:00Z</dcterms:modified>
</cp:coreProperties>
</file>